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065494" w14:paraId="346CD87D" w14:textId="27332118">
      <w:r>
        <w:fldChar w:fldCharType="begin"/>
      </w:r>
      <w:r>
        <w:instrText>HYPERLINK "</w:instrText>
      </w:r>
      <w:r w:rsidRPr="00065494">
        <w:instrText>https://www.centurylink.com/wholesale/pcat/resalecoacd.html</w:instrText>
      </w:r>
      <w:r>
        <w:instrText>"</w:instrText>
      </w:r>
      <w:r>
        <w:fldChar w:fldCharType="separate"/>
      </w:r>
      <w:r w:rsidRPr="001A760D">
        <w:rPr>
          <w:rStyle w:val="Hyperlink"/>
        </w:rPr>
        <w:t>https://www.centurylink.com/wholesale/pcat/resalecoacd.html</w:t>
      </w:r>
      <w:r>
        <w:fldChar w:fldCharType="end"/>
      </w:r>
    </w:p>
    <w:p w:rsidR="00065494" w:rsidP="00065494" w:rsidRDefault="00065494" w14:paraId="08A04F20"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Resale - Central Office-Automatic Call Distribution Service (CO-ACD) - V8.0</w:t>
      </w:r>
    </w:p>
    <w:p w:rsidR="00065494" w:rsidP="00065494" w:rsidRDefault="00065494" w14:paraId="0908358D" w14:textId="6105FF30">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610B4699" wp14:editId="68E980FB">
            <wp:extent cx="1190625" cy="323850"/>
            <wp:effectExtent l="0" t="0" r="9525" b="0"/>
            <wp:docPr id="975871967"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00065494" w:rsidP="00065494" w:rsidRDefault="00065494" w14:paraId="1AFB1B2C"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065494" w:rsidP="00065494" w:rsidRDefault="00065494" w14:paraId="2E4E1C4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CenturyLink's retail telecommunications service, Central Office - Automatic Call Distribution Service (CO-ACD), is available for resale by Competitive Local Exchange Carriers (CLECs) to their end-users. Additional information about resale of CenturyLink's retail services can be found in the </w:t>
      </w:r>
      <w:hyperlink w:history="1" r:id="rId7">
        <w:r>
          <w:rPr>
            <w:rStyle w:val="Hyperlink"/>
            <w:rFonts w:ascii="Arial" w:hAnsi="Arial" w:cs="Arial"/>
            <w:color w:val="006BBD"/>
            <w:sz w:val="20"/>
            <w:szCs w:val="20"/>
          </w:rPr>
          <w:t>Resale - General</w:t>
        </w:r>
      </w:hyperlink>
      <w:r>
        <w:rPr>
          <w:rFonts w:ascii="Arial" w:hAnsi="Arial" w:cs="Arial"/>
          <w:color w:val="000000"/>
          <w:sz w:val="20"/>
          <w:szCs w:val="20"/>
        </w:rPr>
        <w:t>.</w:t>
      </w:r>
    </w:p>
    <w:p w:rsidR="00065494" w:rsidP="00065494" w:rsidRDefault="00065494" w14:paraId="059EEF7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CO-ACD Service is a call distribution solution that provides the ability to manage and track incoming calls without investing in hardware. It provides an equal distribution of large call volumes to designated groups of answering positions, known as agent positions.</w:t>
      </w:r>
    </w:p>
    <w:p w:rsidR="00065494" w:rsidP="00065494" w:rsidRDefault="00065494" w14:paraId="3D545EE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Calls terminating on a CO-ACD are placed in queue in the order of their arrival when an agent is not available to answer them and removed from queue as agents become available. Incoming calls are presented to the next available agent in order of arrival and priority. Queue slots are dedicated time slots used to hold incoming calls in a delayed state until an agent position becomes available.</w:t>
      </w:r>
    </w:p>
    <w:p w:rsidR="00065494" w:rsidP="00065494" w:rsidRDefault="00065494" w14:paraId="68C974C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CO-ACD can be provided as Basic CO-ACD or Deluxe CO-ACD. You may have more than one CO-ACD, but within a Customer Group, all positions must be either Basic or Deluxe. End-user subscribers on Basic CO-ACD Service receive 10% queuing based on the total number of CO-ACD service positions and Deluxe CO-ACD Service receive 30% queuing. CO-ACD group hierarchy is comprised of three groups:</w:t>
      </w:r>
    </w:p>
    <w:p w:rsidR="00065494" w:rsidP="00065494" w:rsidRDefault="00065494" w14:paraId="139193E5"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Customer Group, (also known as System Group), is the highest group level. All ACD groups and sub-groups are divisions of the Customer Group which is a unique set of numbers for receiving incoming calls.</w:t>
      </w:r>
    </w:p>
    <w:p w:rsidR="00065494" w:rsidP="29844ED0" w:rsidRDefault="00065494" w14:paraId="52E36200" w14:textId="77777777">
      <w:pPr>
        <w:numPr>
          <w:ilvl w:val="0"/>
          <w:numId w:val="1"/>
        </w:numPr>
        <w:shd w:val="clear" w:color="auto" w:fill="FFFFFF" w:themeFill="background1"/>
        <w:spacing w:before="75" w:after="75" w:line="240" w:lineRule="auto"/>
        <w:ind w:left="1170"/>
        <w:rPr>
          <w:rFonts w:ascii="Arial" w:hAnsi="Arial" w:cs="Arial"/>
          <w:color w:val="000000"/>
          <w:sz w:val="20"/>
          <w:szCs w:val="20"/>
        </w:rPr>
      </w:pPr>
      <w:r w:rsidRPr="29844ED0" w:rsidR="00065494">
        <w:rPr>
          <w:rFonts w:ascii="Arial" w:hAnsi="Arial" w:cs="Arial"/>
          <w:color w:val="000000" w:themeColor="text1" w:themeTint="FF" w:themeShade="FF"/>
          <w:sz w:val="20"/>
          <w:szCs w:val="20"/>
        </w:rPr>
        <w:t xml:space="preserve">ACD Group is a division of the Customer Group. It </w:t>
      </w:r>
      <w:r w:rsidRPr="29844ED0" w:rsidR="00065494">
        <w:rPr>
          <w:rFonts w:ascii="Arial" w:hAnsi="Arial" w:cs="Arial"/>
          <w:color w:val="000000" w:themeColor="text1" w:themeTint="FF" w:themeShade="FF"/>
          <w:sz w:val="20"/>
          <w:szCs w:val="20"/>
        </w:rPr>
        <w:t>identifies</w:t>
      </w:r>
      <w:r w:rsidRPr="29844ED0" w:rsidR="00065494">
        <w:rPr>
          <w:rFonts w:ascii="Arial" w:hAnsi="Arial" w:cs="Arial"/>
          <w:color w:val="000000" w:themeColor="text1" w:themeTint="FF" w:themeShade="FF"/>
          <w:sz w:val="20"/>
          <w:szCs w:val="20"/>
        </w:rPr>
        <w:t xml:space="preserve"> </w:t>
      </w:r>
      <w:r w:rsidRPr="29844ED0" w:rsidR="00065494">
        <w:rPr>
          <w:rFonts w:ascii="Arial" w:hAnsi="Arial" w:cs="Arial"/>
          <w:color w:val="000000" w:themeColor="text1" w:themeTint="FF" w:themeShade="FF"/>
          <w:sz w:val="20"/>
          <w:szCs w:val="20"/>
        </w:rPr>
        <w:t>different groups</w:t>
      </w:r>
      <w:r w:rsidRPr="29844ED0" w:rsidR="00065494">
        <w:rPr>
          <w:rFonts w:ascii="Arial" w:hAnsi="Arial" w:cs="Arial"/>
          <w:color w:val="000000" w:themeColor="text1" w:themeTint="FF" w:themeShade="FF"/>
          <w:sz w:val="20"/>
          <w:szCs w:val="20"/>
        </w:rPr>
        <w:t xml:space="preserve"> of departments or </w:t>
      </w:r>
      <w:bookmarkStart w:name="_Int_xhx1Hv9u" w:id="292149532"/>
      <w:r w:rsidRPr="29844ED0" w:rsidR="00065494">
        <w:rPr>
          <w:rFonts w:ascii="Arial" w:hAnsi="Arial" w:cs="Arial"/>
          <w:color w:val="000000" w:themeColor="text1" w:themeTint="FF" w:themeShade="FF"/>
          <w:sz w:val="20"/>
          <w:szCs w:val="20"/>
        </w:rPr>
        <w:t>supervisor</w:t>
      </w:r>
      <w:bookmarkEnd w:id="292149532"/>
      <w:r w:rsidRPr="29844ED0" w:rsidR="00065494">
        <w:rPr>
          <w:rFonts w:ascii="Arial" w:hAnsi="Arial" w:cs="Arial"/>
          <w:color w:val="000000" w:themeColor="text1" w:themeTint="FF" w:themeShade="FF"/>
          <w:sz w:val="20"/>
          <w:szCs w:val="20"/>
        </w:rPr>
        <w:t xml:space="preserve"> groups within the Customer Group. There can be up to 255 ACD Groups within a Customer Group.</w:t>
      </w:r>
    </w:p>
    <w:p w:rsidR="00065494" w:rsidP="00065494" w:rsidRDefault="00065494" w14:paraId="78338179"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Sub-Group is a group within an ACD Group.</w:t>
      </w:r>
    </w:p>
    <w:p w:rsidR="00065494" w:rsidP="00065494" w:rsidRDefault="00065494" w14:paraId="6AFAF93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CO-ACD Service also provides ability to limit feature use:</w:t>
      </w:r>
    </w:p>
    <w:p w:rsidR="00065494" w:rsidP="00065494" w:rsidRDefault="00065494" w14:paraId="393883C9"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Agent position - Used for answering ACD </w:t>
      </w:r>
      <w:proofErr w:type="gramStart"/>
      <w:r>
        <w:rPr>
          <w:rFonts w:ascii="Arial" w:hAnsi="Arial" w:cs="Arial"/>
          <w:color w:val="000000"/>
          <w:sz w:val="20"/>
          <w:szCs w:val="20"/>
        </w:rPr>
        <w:t>calls</w:t>
      </w:r>
      <w:proofErr w:type="gramEnd"/>
    </w:p>
    <w:p w:rsidR="00065494" w:rsidP="00065494" w:rsidRDefault="00065494" w14:paraId="48247BC7"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Supervisor position - Used for monitoring agent position </w:t>
      </w:r>
      <w:proofErr w:type="gramStart"/>
      <w:r>
        <w:rPr>
          <w:rFonts w:ascii="Arial" w:hAnsi="Arial" w:cs="Arial"/>
          <w:color w:val="000000"/>
          <w:sz w:val="20"/>
          <w:szCs w:val="20"/>
        </w:rPr>
        <w:t>activity</w:t>
      </w:r>
      <w:proofErr w:type="gramEnd"/>
    </w:p>
    <w:p w:rsidR="00065494" w:rsidP="00065494" w:rsidRDefault="00065494" w14:paraId="3AAD5F4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CO - ACD is also available as a feature on </w:t>
      </w:r>
      <w:hyperlink w:history="1" r:id="rId8">
        <w:r>
          <w:rPr>
            <w:rStyle w:val="Hyperlink"/>
            <w:rFonts w:ascii="Arial" w:hAnsi="Arial" w:cs="Arial"/>
            <w:color w:val="006BBD"/>
            <w:sz w:val="20"/>
            <w:szCs w:val="20"/>
          </w:rPr>
          <w:t xml:space="preserve">Centrex Plus and </w:t>
        </w:r>
        <w:proofErr w:type="spellStart"/>
        <w:r>
          <w:rPr>
            <w:rStyle w:val="Hyperlink"/>
            <w:rFonts w:ascii="Arial" w:hAnsi="Arial" w:cs="Arial"/>
            <w:color w:val="006BBD"/>
            <w:sz w:val="20"/>
            <w:szCs w:val="20"/>
          </w:rPr>
          <w:t>Centron</w:t>
        </w:r>
        <w:proofErr w:type="spellEnd"/>
        <w:r>
          <w:rPr>
            <w:rStyle w:val="Hyperlink"/>
            <w:rFonts w:ascii="Arial" w:hAnsi="Arial" w:cs="Arial"/>
            <w:color w:val="006BBD"/>
            <w:sz w:val="20"/>
            <w:szCs w:val="20"/>
          </w:rPr>
          <w:t>®</w:t>
        </w:r>
      </w:hyperlink>
      <w:r>
        <w:rPr>
          <w:rFonts w:ascii="Arial" w:hAnsi="Arial" w:cs="Arial"/>
          <w:color w:val="000000"/>
          <w:sz w:val="20"/>
          <w:szCs w:val="20"/>
        </w:rPr>
        <w:t>, and </w:t>
      </w:r>
      <w:hyperlink w:history="1" r:id="rId9">
        <w:r>
          <w:rPr>
            <w:rStyle w:val="Hyperlink"/>
            <w:rFonts w:ascii="Arial" w:hAnsi="Arial" w:cs="Arial"/>
            <w:color w:val="006BBD"/>
            <w:sz w:val="20"/>
            <w:szCs w:val="20"/>
          </w:rPr>
          <w:t>Centrex Prime®</w:t>
        </w:r>
      </w:hyperlink>
      <w:r>
        <w:rPr>
          <w:rFonts w:ascii="Arial" w:hAnsi="Arial" w:cs="Arial"/>
          <w:color w:val="000000"/>
          <w:sz w:val="20"/>
          <w:szCs w:val="20"/>
        </w:rPr>
        <w:t>.</w:t>
      </w:r>
    </w:p>
    <w:p w:rsidR="00065494" w:rsidP="00065494" w:rsidRDefault="00065494" w14:paraId="282C11EA"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065494" w:rsidP="00065494" w:rsidRDefault="00065494" w14:paraId="3DB7F48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CO - ACD is available in Arizona, Colorado, Idaho (Southern), Iowa, Minnesota, Nebraska, Oregon, </w:t>
      </w:r>
      <w:proofErr w:type="gramStart"/>
      <w:r>
        <w:rPr>
          <w:rFonts w:ascii="Arial" w:hAnsi="Arial" w:cs="Arial"/>
          <w:color w:val="000000"/>
          <w:sz w:val="20"/>
          <w:szCs w:val="20"/>
        </w:rPr>
        <w:t>Utah</w:t>
      </w:r>
      <w:proofErr w:type="gramEnd"/>
      <w:r>
        <w:rPr>
          <w:rFonts w:ascii="Arial" w:hAnsi="Arial" w:cs="Arial"/>
          <w:color w:val="000000"/>
          <w:sz w:val="20"/>
          <w:szCs w:val="20"/>
        </w:rPr>
        <w:t xml:space="preserve"> and Washington.</w:t>
      </w:r>
    </w:p>
    <w:p w:rsidR="00065494" w:rsidP="00065494" w:rsidRDefault="00065494" w14:paraId="552DCE6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CO-ACD service is only available in DMS™-100 Central Offices capable of providing Basic, Deluxe and Enhanced optional service where facilities have been provisioned for the service.</w:t>
      </w:r>
    </w:p>
    <w:p w:rsidR="00065494" w:rsidP="00065494" w:rsidRDefault="00065494" w14:paraId="5954A8C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Note: CO-ACD is available in the Meridian ACD server located in the downtown Minneapolis wire center.</w:t>
      </w:r>
    </w:p>
    <w:p w:rsidR="00065494" w:rsidP="00065494" w:rsidRDefault="00065494" w14:paraId="1FDAAB56"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065494" w:rsidP="00065494" w:rsidRDefault="00065494" w14:paraId="22EBD71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following terms and conditions apply:</w:t>
      </w:r>
    </w:p>
    <w:p w:rsidR="00065494" w:rsidP="00065494" w:rsidRDefault="00065494" w14:paraId="4CA64BF7"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End-user must furnish compatible premise </w:t>
      </w:r>
      <w:proofErr w:type="gramStart"/>
      <w:r>
        <w:rPr>
          <w:rFonts w:ascii="Arial" w:hAnsi="Arial" w:cs="Arial"/>
          <w:color w:val="000000"/>
          <w:sz w:val="20"/>
          <w:szCs w:val="20"/>
        </w:rPr>
        <w:t>equipment</w:t>
      </w:r>
      <w:proofErr w:type="gramEnd"/>
    </w:p>
    <w:p w:rsidR="00065494" w:rsidP="00065494" w:rsidRDefault="00065494" w14:paraId="22BD23B1"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Temporary suspension, either full or partial, is not </w:t>
      </w:r>
      <w:proofErr w:type="gramStart"/>
      <w:r>
        <w:rPr>
          <w:rFonts w:ascii="Arial" w:hAnsi="Arial" w:cs="Arial"/>
          <w:color w:val="000000"/>
          <w:sz w:val="20"/>
          <w:szCs w:val="20"/>
        </w:rPr>
        <w:t>permitted</w:t>
      </w:r>
      <w:proofErr w:type="gramEnd"/>
    </w:p>
    <w:p w:rsidR="00065494" w:rsidP="00065494" w:rsidRDefault="00065494" w14:paraId="4D0EF26D"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Agent or supervisor positions provided outside of the serving central office area of the CO - ACD system are subject to Foreign Exchange (FX) or Foreign Central Office (FCO) charges.</w:t>
      </w:r>
    </w:p>
    <w:p w:rsidR="00065494" w:rsidP="00065494" w:rsidRDefault="00065494" w14:paraId="5177111E"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Agent or supervisor positions, which terminate in an Electronic Business Set (EBS), are subject to distance and technical limitations based upon the distance from the end-user's premises to the central office. These limitations will be determined on an end-user-by-end-user basis.</w:t>
      </w:r>
    </w:p>
    <w:p w:rsidR="00065494" w:rsidP="00065494" w:rsidRDefault="00065494" w14:paraId="5FD89DB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It is your responsibility to provide CenturyLink with accurate end-user location information for state regulated emergency reasons. Information regarding the 911/Enhanced 911 (E911) system </w:t>
      </w:r>
      <w:proofErr w:type="gramStart"/>
      <w:r>
        <w:rPr>
          <w:rFonts w:ascii="Arial" w:hAnsi="Arial" w:cs="Arial"/>
          <w:color w:val="000000"/>
          <w:sz w:val="20"/>
          <w:szCs w:val="20"/>
        </w:rPr>
        <w:t>is located in</w:t>
      </w:r>
      <w:proofErr w:type="gramEnd"/>
      <w:r>
        <w:rPr>
          <w:rFonts w:ascii="Arial" w:hAnsi="Arial" w:cs="Arial"/>
          <w:color w:val="000000"/>
          <w:sz w:val="20"/>
          <w:szCs w:val="20"/>
        </w:rPr>
        <w:t> </w:t>
      </w:r>
      <w:hyperlink w:history="1" r:id="rId10">
        <w:r>
          <w:rPr>
            <w:rStyle w:val="Hyperlink"/>
            <w:rFonts w:ascii="Arial" w:hAnsi="Arial" w:cs="Arial"/>
            <w:color w:val="006BBD"/>
            <w:sz w:val="20"/>
            <w:szCs w:val="20"/>
          </w:rPr>
          <w:t>Access to Emergency Services (911/E911)</w:t>
        </w:r>
      </w:hyperlink>
      <w:r>
        <w:rPr>
          <w:rFonts w:ascii="Arial" w:hAnsi="Arial" w:cs="Arial"/>
          <w:color w:val="000000"/>
          <w:sz w:val="20"/>
          <w:szCs w:val="20"/>
        </w:rPr>
        <w:t>.</w:t>
      </w:r>
    </w:p>
    <w:p w:rsidR="00065494" w:rsidP="00065494" w:rsidRDefault="00065494" w14:paraId="14274BF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will accept one white page directory listing for each main telephone number at no charge. Additional information about directory listings is available in </w:t>
      </w:r>
      <w:hyperlink w:history="1" r:id="rId11">
        <w:r>
          <w:rPr>
            <w:rStyle w:val="Hyperlink"/>
            <w:rFonts w:ascii="Arial" w:hAnsi="Arial" w:cs="Arial"/>
            <w:color w:val="006BBD"/>
            <w:sz w:val="20"/>
            <w:szCs w:val="20"/>
          </w:rPr>
          <w:t>White Pages Directory Listings</w:t>
        </w:r>
      </w:hyperlink>
      <w:r>
        <w:rPr>
          <w:rFonts w:ascii="Arial" w:hAnsi="Arial" w:cs="Arial"/>
          <w:color w:val="000000"/>
          <w:sz w:val="20"/>
          <w:szCs w:val="20"/>
        </w:rPr>
        <w:t>.</w:t>
      </w:r>
    </w:p>
    <w:p w:rsidR="00065494" w:rsidP="29844ED0" w:rsidRDefault="00065494" w14:paraId="42997448" w14:textId="77777777">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KXK1ISVB" w:id="2146315424"/>
      <w:r w:rsidRPr="29844ED0" w:rsidR="00065494">
        <w:rPr>
          <w:rFonts w:ascii="Arial" w:hAnsi="Arial" w:cs="Arial"/>
          <w:color w:val="000000" w:themeColor="text1" w:themeTint="FF" w:themeShade="FF"/>
          <w:sz w:val="20"/>
          <w:szCs w:val="20"/>
        </w:rPr>
        <w:t>Terms and conditions,</w:t>
      </w:r>
      <w:bookmarkEnd w:id="2146315424"/>
      <w:r w:rsidRPr="29844ED0" w:rsidR="00065494">
        <w:rPr>
          <w:rFonts w:ascii="Arial" w:hAnsi="Arial" w:cs="Arial"/>
          <w:color w:val="000000" w:themeColor="text1" w:themeTint="FF" w:themeShade="FF"/>
          <w:sz w:val="20"/>
          <w:szCs w:val="20"/>
        </w:rPr>
        <w:t xml:space="preserve"> are located in the state specific </w:t>
      </w:r>
      <w:hyperlink r:id="Re515c4cf2a5f4705">
        <w:r w:rsidRPr="29844ED0" w:rsidR="00065494">
          <w:rPr>
            <w:rStyle w:val="Hyperlink"/>
            <w:rFonts w:ascii="Arial" w:hAnsi="Arial" w:cs="Arial"/>
            <w:color w:val="006BBD"/>
            <w:sz w:val="20"/>
            <w:szCs w:val="20"/>
          </w:rPr>
          <w:t>Tariffs/Catalogs/Price Lists</w:t>
        </w:r>
      </w:hyperlink>
      <w:r w:rsidRPr="29844ED0" w:rsidR="00065494">
        <w:rPr>
          <w:rFonts w:ascii="Arial" w:hAnsi="Arial" w:cs="Arial"/>
          <w:color w:val="000000" w:themeColor="text1" w:themeTint="FF" w:themeShade="FF"/>
          <w:sz w:val="20"/>
          <w:szCs w:val="20"/>
        </w:rPr>
        <w:t>.</w:t>
      </w:r>
    </w:p>
    <w:p w:rsidR="00065494" w:rsidP="00065494" w:rsidRDefault="00065494" w14:paraId="140EC12E" w14:textId="77777777">
      <w:pPr>
        <w:rPr>
          <w:rFonts w:ascii="Times New Roman" w:hAnsi="Times New Roman" w:cs="Times New Roman"/>
          <w:sz w:val="24"/>
          <w:szCs w:val="24"/>
        </w:rPr>
      </w:pPr>
      <w:r>
        <w:rPr>
          <w:rFonts w:ascii="Arial" w:hAnsi="Arial" w:cs="Arial"/>
          <w:color w:val="000000"/>
          <w:sz w:val="20"/>
          <w:szCs w:val="20"/>
        </w:rPr>
        <w:br/>
      </w:r>
    </w:p>
    <w:p w:rsidR="00065494" w:rsidP="00065494" w:rsidRDefault="00065494" w14:paraId="1515BF15"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065494" w:rsidP="00065494" w:rsidRDefault="00065494" w14:paraId="7E503309" w14:textId="77777777">
      <w:pPr>
        <w:rPr>
          <w:rFonts w:ascii="Times New Roman" w:hAnsi="Times New Roman" w:cs="Times New Roman"/>
          <w:sz w:val="24"/>
          <w:szCs w:val="24"/>
        </w:rPr>
      </w:pPr>
      <w:r>
        <w:rPr>
          <w:rFonts w:ascii="Arial" w:hAnsi="Arial" w:cs="Arial"/>
          <w:color w:val="000000"/>
          <w:sz w:val="20"/>
          <w:szCs w:val="20"/>
          <w:shd w:val="clear" w:color="auto" w:fill="FFFFFF"/>
        </w:rPr>
        <w:t>You and your end-users are subject to the CenturyLink Broadband Subscriber Agreement</w:t>
      </w:r>
      <w:r>
        <w:rPr>
          <w:rFonts w:ascii="Arial" w:hAnsi="Arial" w:cs="Arial"/>
          <w:color w:val="000000"/>
          <w:shd w:val="clear" w:color="auto" w:fill="FFFFFF"/>
          <w:vertAlign w:val="superscript"/>
        </w:rPr>
        <w:t>®</w:t>
      </w:r>
      <w:r>
        <w:rPr>
          <w:rFonts w:ascii="Arial" w:hAnsi="Arial" w:cs="Arial"/>
          <w:color w:val="000000"/>
          <w:sz w:val="20"/>
          <w:szCs w:val="20"/>
          <w:shd w:val="clear" w:color="auto" w:fill="FFFFFF"/>
        </w:rPr>
        <w:t>, </w:t>
      </w:r>
      <w:hyperlink w:history="1" r:id="rId13">
        <w:r>
          <w:rPr>
            <w:rStyle w:val="Hyperlink"/>
            <w:rFonts w:ascii="Arial" w:hAnsi="Arial" w:cs="Arial"/>
            <w:color w:val="006BBD"/>
            <w:sz w:val="20"/>
            <w:szCs w:val="20"/>
            <w:shd w:val="clear" w:color="auto" w:fill="FFFFFF"/>
          </w:rPr>
          <w:t>Acceptable Use Policy (AUP)</w:t>
        </w:r>
      </w:hyperlink>
      <w:r>
        <w:rPr>
          <w:rFonts w:ascii="Arial" w:hAnsi="Arial" w:cs="Arial"/>
          <w:color w:val="000000"/>
          <w:sz w:val="20"/>
          <w:szCs w:val="20"/>
          <w:shd w:val="clear" w:color="auto" w:fill="FFFFFF"/>
        </w:rPr>
        <w:t>, and Excessive Use Policy (EUP) which include certain service restrictions and requirements including but not limited to:</w:t>
      </w:r>
      <w:bookmarkStart w:name="pri" w:id="1"/>
      <w:bookmarkEnd w:id="1"/>
    </w:p>
    <w:p w:rsidR="00065494" w:rsidP="00065494" w:rsidRDefault="00065494" w14:paraId="65C2D920"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t>Pricing</w:t>
      </w:r>
    </w:p>
    <w:p w:rsidR="00065494" w:rsidP="00065494" w:rsidRDefault="00065494" w14:paraId="7F10A06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065494" w:rsidP="29844ED0" w:rsidRDefault="00065494" w14:paraId="3BE57777" w14:textId="77777777">
      <w:pPr>
        <w:pStyle w:val="NormalWeb"/>
        <w:shd w:val="clear" w:color="auto" w:fill="FFFFFF" w:themeFill="background1"/>
        <w:spacing w:before="150" w:beforeAutospacing="off" w:after="225" w:afterAutospacing="off"/>
        <w:rPr>
          <w:rFonts w:ascii="Arial" w:hAnsi="Arial" w:cs="Arial"/>
          <w:color w:val="000000"/>
          <w:sz w:val="20"/>
          <w:szCs w:val="20"/>
        </w:rPr>
      </w:pPr>
      <w:r w:rsidRPr="29844ED0" w:rsidR="00065494">
        <w:rPr>
          <w:rFonts w:ascii="Arial" w:hAnsi="Arial" w:cs="Arial"/>
          <w:color w:val="000000" w:themeColor="text1" w:themeTint="FF" w:themeShade="FF"/>
          <w:sz w:val="20"/>
          <w:szCs w:val="20"/>
        </w:rPr>
        <w:t>CO-ACD is billed on a month-</w:t>
      </w:r>
      <w:bookmarkStart w:name="_Int_4NPvITGi" w:id="1695686237"/>
      <w:r w:rsidRPr="29844ED0" w:rsidR="00065494">
        <w:rPr>
          <w:rFonts w:ascii="Arial" w:hAnsi="Arial" w:cs="Arial"/>
          <w:color w:val="000000" w:themeColor="text1" w:themeTint="FF" w:themeShade="FF"/>
          <w:sz w:val="20"/>
          <w:szCs w:val="20"/>
        </w:rPr>
        <w:t>to month</w:t>
      </w:r>
      <w:bookmarkEnd w:id="1695686237"/>
      <w:r w:rsidRPr="29844ED0" w:rsidR="00065494">
        <w:rPr>
          <w:rFonts w:ascii="Arial" w:hAnsi="Arial" w:cs="Arial"/>
          <w:color w:val="000000" w:themeColor="text1" w:themeTint="FF" w:themeShade="FF"/>
          <w:sz w:val="20"/>
          <w:szCs w:val="20"/>
        </w:rPr>
        <w:t xml:space="preserve"> basis for systems of 20 lines or less, or on a Rate Stability Plan (RSP).</w:t>
      </w:r>
    </w:p>
    <w:p w:rsidR="00065494" w:rsidP="00065494" w:rsidRDefault="00065494" w14:paraId="6D24DBF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retail rates, rate elements and RSP information is located in the state specific </w:t>
      </w:r>
      <w:hyperlink w:history="1" r:id="rId14">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065494" w:rsidP="00065494" w:rsidRDefault="00065494" w14:paraId="3A181E8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Additional rate structure information can be found in the Statement of Generally Available Terms and Conditions </w:t>
      </w:r>
      <w:hyperlink w:history="1" r:id="rId15">
        <w:r>
          <w:rPr>
            <w:rStyle w:val="Hyperlink"/>
            <w:rFonts w:ascii="Arial" w:hAnsi="Arial" w:cs="Arial"/>
            <w:color w:val="006BBD"/>
            <w:sz w:val="20"/>
            <w:szCs w:val="20"/>
          </w:rPr>
          <w:t>(SGAT)</w:t>
        </w:r>
      </w:hyperlink>
      <w:r>
        <w:rPr>
          <w:rFonts w:ascii="Arial" w:hAnsi="Arial" w:cs="Arial"/>
          <w:color w:val="000000"/>
          <w:sz w:val="20"/>
          <w:szCs w:val="20"/>
        </w:rPr>
        <w:t>, the state specific Tariffs/Catalogs/Price Lists, or your Interconnection Agreement.</w:t>
      </w:r>
    </w:p>
    <w:p w:rsidR="00065494" w:rsidP="00065494" w:rsidRDefault="00065494" w14:paraId="4A57DBB6"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065494" w:rsidP="00065494" w:rsidRDefault="00065494" w14:paraId="2794B79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CenturyLink's retail rates for CO-ACD Service, less any applicable resale discount apply to resold CO-ACD service. Rates and/or applicable discounts are available in Exhibit A or the specific rate sheet in your Interconnection or Resale Agreement.</w:t>
      </w:r>
    </w:p>
    <w:p w:rsidR="00065494" w:rsidP="00065494" w:rsidRDefault="00065494" w14:paraId="0F534FCE"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065494" w:rsidP="29844ED0" w:rsidRDefault="00065494" w14:paraId="0A295DAB"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29844ED0" w:rsidR="00065494">
        <w:rPr>
          <w:rFonts w:ascii="Arial" w:hAnsi="Arial" w:cs="Arial"/>
          <w:color w:val="000000" w:themeColor="text1" w:themeTint="FF" w:themeShade="FF"/>
          <w:sz w:val="20"/>
          <w:szCs w:val="20"/>
        </w:rPr>
        <w:t xml:space="preserve">Tariffs, </w:t>
      </w:r>
      <w:r w:rsidRPr="29844ED0" w:rsidR="00065494">
        <w:rPr>
          <w:rFonts w:ascii="Arial" w:hAnsi="Arial" w:cs="Arial"/>
          <w:color w:val="000000" w:themeColor="text1" w:themeTint="FF" w:themeShade="FF"/>
          <w:sz w:val="20"/>
          <w:szCs w:val="20"/>
        </w:rPr>
        <w:t>regulations</w:t>
      </w:r>
      <w:r w:rsidRPr="29844ED0" w:rsidR="00065494">
        <w:rPr>
          <w:rFonts w:ascii="Arial" w:hAnsi="Arial" w:cs="Arial"/>
          <w:color w:val="000000" w:themeColor="text1" w:themeTint="FF" w:themeShade="FF"/>
          <w:sz w:val="20"/>
          <w:szCs w:val="20"/>
        </w:rPr>
        <w:t xml:space="preserve"> and policies </w:t>
      </w:r>
      <w:bookmarkStart w:name="_Int_jksoCcDy" w:id="1978004020"/>
      <w:r w:rsidRPr="29844ED0" w:rsidR="00065494">
        <w:rPr>
          <w:rFonts w:ascii="Arial" w:hAnsi="Arial" w:cs="Arial"/>
          <w:color w:val="000000" w:themeColor="text1" w:themeTint="FF" w:themeShade="FF"/>
          <w:sz w:val="20"/>
          <w:szCs w:val="20"/>
        </w:rPr>
        <w:t xml:space="preserve">are </w:t>
      </w:r>
      <w:r w:rsidRPr="29844ED0" w:rsidR="00065494">
        <w:rPr>
          <w:rFonts w:ascii="Arial" w:hAnsi="Arial" w:cs="Arial"/>
          <w:color w:val="000000" w:themeColor="text1" w:themeTint="FF" w:themeShade="FF"/>
          <w:sz w:val="20"/>
          <w:szCs w:val="20"/>
        </w:rPr>
        <w:t>located</w:t>
      </w:r>
      <w:r w:rsidRPr="29844ED0" w:rsidR="00065494">
        <w:rPr>
          <w:rFonts w:ascii="Arial" w:hAnsi="Arial" w:cs="Arial"/>
          <w:color w:val="000000" w:themeColor="text1" w:themeTint="FF" w:themeShade="FF"/>
          <w:sz w:val="20"/>
          <w:szCs w:val="20"/>
        </w:rPr>
        <w:t xml:space="preserve"> in</w:t>
      </w:r>
      <w:bookmarkEnd w:id="1978004020"/>
      <w:r w:rsidRPr="29844ED0" w:rsidR="00065494">
        <w:rPr>
          <w:rFonts w:ascii="Arial" w:hAnsi="Arial" w:cs="Arial"/>
          <w:color w:val="000000" w:themeColor="text1" w:themeTint="FF" w:themeShade="FF"/>
          <w:sz w:val="20"/>
          <w:szCs w:val="20"/>
        </w:rPr>
        <w:t xml:space="preserve"> the state specific </w:t>
      </w:r>
      <w:hyperlink r:id="R43cdb252c9ee4e44">
        <w:r w:rsidRPr="29844ED0" w:rsidR="00065494">
          <w:rPr>
            <w:rStyle w:val="Hyperlink"/>
            <w:rFonts w:ascii="Arial" w:hAnsi="Arial" w:cs="Arial"/>
            <w:color w:val="006BBD"/>
            <w:sz w:val="20"/>
            <w:szCs w:val="20"/>
          </w:rPr>
          <w:t>Tariffs/Catalogs/Price Lists</w:t>
        </w:r>
      </w:hyperlink>
      <w:r w:rsidRPr="29844ED0" w:rsidR="00065494">
        <w:rPr>
          <w:rFonts w:ascii="Arial" w:hAnsi="Arial" w:cs="Arial"/>
          <w:color w:val="000000" w:themeColor="text1" w:themeTint="FF" w:themeShade="FF"/>
          <w:sz w:val="20"/>
          <w:szCs w:val="20"/>
        </w:rPr>
        <w:t>.</w:t>
      </w:r>
    </w:p>
    <w:p w:rsidR="00065494" w:rsidP="00065494" w:rsidRDefault="00065494" w14:paraId="6FFB15B3"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065494" w:rsidP="00065494" w:rsidRDefault="00065494" w14:paraId="0E7C772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are described in the following Technical Publications:</w:t>
      </w:r>
    </w:p>
    <w:p w:rsidR="00065494" w:rsidP="00065494" w:rsidRDefault="00065494" w14:paraId="57F3E836" w14:textId="77777777">
      <w:pPr>
        <w:numPr>
          <w:ilvl w:val="0"/>
          <w:numId w:val="4"/>
        </w:numPr>
        <w:shd w:val="clear" w:color="auto" w:fill="FFFFFF"/>
        <w:spacing w:after="0" w:line="240" w:lineRule="auto"/>
        <w:ind w:left="1170"/>
        <w:rPr>
          <w:rFonts w:ascii="Arial" w:hAnsi="Arial" w:cs="Arial"/>
          <w:color w:val="000000"/>
          <w:sz w:val="20"/>
          <w:szCs w:val="20"/>
        </w:rPr>
      </w:pPr>
      <w:hyperlink w:history="1" r:id="rId17">
        <w:r>
          <w:rPr>
            <w:rStyle w:val="Hyperlink"/>
            <w:rFonts w:ascii="Arial" w:hAnsi="Arial" w:cs="Arial"/>
            <w:color w:val="006BBD"/>
            <w:sz w:val="20"/>
            <w:szCs w:val="20"/>
          </w:rPr>
          <w:t>Telcordia Special Reports (SRs)</w:t>
        </w:r>
      </w:hyperlink>
      <w:r>
        <w:rPr>
          <w:rFonts w:ascii="Arial" w:hAnsi="Arial" w:cs="Arial"/>
          <w:color w:val="000000"/>
          <w:sz w:val="20"/>
          <w:szCs w:val="20"/>
        </w:rPr>
        <w:t>, SR-2275, Notes on the Network.</w:t>
      </w:r>
    </w:p>
    <w:p w:rsidR="00065494" w:rsidP="00065494" w:rsidRDefault="00065494" w14:paraId="43203FAD" w14:textId="77777777">
      <w:pPr>
        <w:numPr>
          <w:ilvl w:val="0"/>
          <w:numId w:val="4"/>
        </w:numPr>
        <w:shd w:val="clear" w:color="auto" w:fill="FFFFFF"/>
        <w:spacing w:after="0" w:line="240" w:lineRule="auto"/>
        <w:ind w:left="1170"/>
        <w:rPr>
          <w:rFonts w:ascii="Arial" w:hAnsi="Arial" w:cs="Arial"/>
          <w:color w:val="000000"/>
          <w:sz w:val="20"/>
          <w:szCs w:val="20"/>
        </w:rPr>
      </w:pPr>
      <w:hyperlink w:history="1" r:id="rId18">
        <w:r>
          <w:rPr>
            <w:rStyle w:val="Hyperlink"/>
            <w:rFonts w:ascii="Arial" w:hAnsi="Arial" w:cs="Arial"/>
            <w:color w:val="006BBD"/>
            <w:sz w:val="20"/>
            <w:szCs w:val="20"/>
          </w:rPr>
          <w:t>American National Standards Institute (ANSI) Standard Publications</w:t>
        </w:r>
      </w:hyperlink>
    </w:p>
    <w:p w:rsidR="00065494" w:rsidP="00065494" w:rsidRDefault="00065494" w14:paraId="4737A471"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Optional Features</w:t>
      </w:r>
    </w:p>
    <w:p w:rsidR="00065494" w:rsidP="29844ED0" w:rsidRDefault="00065494" w14:paraId="3CAC5FAA"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29844ED0" w:rsidR="00065494">
        <w:rPr>
          <w:rFonts w:ascii="Arial" w:hAnsi="Arial" w:cs="Arial"/>
          <w:color w:val="000000" w:themeColor="text1" w:themeTint="FF" w:themeShade="FF"/>
          <w:sz w:val="20"/>
          <w:szCs w:val="20"/>
        </w:rPr>
        <w:t xml:space="preserve">Contact </w:t>
      </w:r>
      <w:bookmarkStart w:name="_Int_E50XBryU" w:id="2022214260"/>
      <w:r w:rsidRPr="29844ED0" w:rsidR="00065494">
        <w:rPr>
          <w:rFonts w:ascii="Arial" w:hAnsi="Arial" w:cs="Arial"/>
          <w:color w:val="000000" w:themeColor="text1" w:themeTint="FF" w:themeShade="FF"/>
          <w:sz w:val="20"/>
          <w:szCs w:val="20"/>
        </w:rPr>
        <w:t>your</w:t>
      </w:r>
      <w:bookmarkEnd w:id="2022214260"/>
      <w:r w:rsidRPr="29844ED0" w:rsidR="00065494">
        <w:rPr>
          <w:rFonts w:ascii="Arial" w:hAnsi="Arial" w:cs="Arial"/>
          <w:color w:val="000000" w:themeColor="text1" w:themeTint="FF" w:themeShade="FF"/>
          <w:sz w:val="20"/>
          <w:szCs w:val="20"/>
        </w:rPr>
        <w:t> </w:t>
      </w:r>
      <w:hyperlink r:id="R433f51c2589f45d9">
        <w:r w:rsidRPr="29844ED0" w:rsidR="00065494">
          <w:rPr>
            <w:rStyle w:val="Hyperlink"/>
            <w:rFonts w:ascii="Arial" w:hAnsi="Arial" w:cs="Arial"/>
            <w:color w:val="006BBD"/>
            <w:sz w:val="20"/>
            <w:szCs w:val="20"/>
          </w:rPr>
          <w:t>CenturyLink Service Manager</w:t>
        </w:r>
      </w:hyperlink>
      <w:r w:rsidRPr="29844ED0" w:rsidR="00065494">
        <w:rPr>
          <w:rFonts w:ascii="Arial" w:hAnsi="Arial" w:cs="Arial"/>
          <w:color w:val="000000" w:themeColor="text1" w:themeTint="FF" w:themeShade="FF"/>
          <w:sz w:val="20"/>
          <w:szCs w:val="20"/>
        </w:rPr>
        <w:t> to discuss optional features available with CO-ACD.</w:t>
      </w:r>
    </w:p>
    <w:p w:rsidR="00065494" w:rsidP="00065494" w:rsidRDefault="00065494" w14:paraId="3BDEC3B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Many of the features are inherent to the product and are activated using keys or buttons on the telephone.</w:t>
      </w:r>
    </w:p>
    <w:p w:rsidR="00065494" w:rsidP="00065494" w:rsidRDefault="00065494" w14:paraId="6C071DD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The table below identifies Basic, Deluxe and Optional Features.</w:t>
      </w:r>
    </w:p>
    <w:p w:rsidR="00065494" w:rsidP="00065494" w:rsidRDefault="00065494" w14:paraId="6810C38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Deluxe offering includes the Basic offering with Supervisor and Agent features unique to that position. System features are automatic system features based on the package chosen.</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201"/>
        <w:gridCol w:w="639"/>
        <w:gridCol w:w="761"/>
        <w:gridCol w:w="917"/>
        <w:gridCol w:w="1986"/>
        <w:gridCol w:w="1840"/>
      </w:tblGrid>
      <w:tr w:rsidR="00065494" w:rsidTr="29844ED0" w14:paraId="24626DB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065494" w:rsidRDefault="00065494" w14:paraId="662B0190" w14:textId="77777777">
            <w:pPr>
              <w:rPr>
                <w:rFonts w:ascii="Arial" w:hAnsi="Arial" w:cs="Arial"/>
                <w:b/>
                <w:bCs/>
                <w:color w:val="000000"/>
                <w:sz w:val="20"/>
                <w:szCs w:val="20"/>
              </w:rPr>
            </w:pPr>
            <w:r>
              <w:rPr>
                <w:rStyle w:val="Strong"/>
                <w:rFonts w:ascii="Arial" w:hAnsi="Arial" w:cs="Arial"/>
                <w:color w:val="000000"/>
                <w:sz w:val="20"/>
                <w:szCs w:val="20"/>
              </w:rPr>
              <w:t>Feature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065494" w:rsidRDefault="00065494" w14:paraId="1AE7EF7F" w14:textId="77777777">
            <w:pPr>
              <w:rPr>
                <w:rFonts w:ascii="Arial" w:hAnsi="Arial" w:cs="Arial"/>
                <w:b/>
                <w:bCs/>
                <w:color w:val="000000"/>
                <w:sz w:val="20"/>
                <w:szCs w:val="20"/>
              </w:rPr>
            </w:pPr>
            <w:r>
              <w:rPr>
                <w:rStyle w:val="Strong"/>
                <w:rFonts w:ascii="Arial" w:hAnsi="Arial" w:cs="Arial"/>
                <w:color w:val="000000"/>
                <w:sz w:val="20"/>
                <w:szCs w:val="20"/>
              </w:rPr>
              <w:t>Basic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065494" w:rsidRDefault="00065494" w14:paraId="4EDB8A1E" w14:textId="77777777">
            <w:pPr>
              <w:rPr>
                <w:rFonts w:ascii="Arial" w:hAnsi="Arial" w:cs="Arial"/>
                <w:b/>
                <w:bCs/>
                <w:color w:val="000000"/>
                <w:sz w:val="20"/>
                <w:szCs w:val="20"/>
              </w:rPr>
            </w:pPr>
            <w:r>
              <w:rPr>
                <w:rStyle w:val="Strong"/>
                <w:rFonts w:ascii="Arial" w:hAnsi="Arial" w:cs="Arial"/>
                <w:color w:val="000000"/>
                <w:sz w:val="20"/>
                <w:szCs w:val="20"/>
              </w:rPr>
              <w:t>Deluxe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065494" w:rsidRDefault="00065494" w14:paraId="574E7677" w14:textId="77777777">
            <w:pPr>
              <w:rPr>
                <w:rFonts w:ascii="Arial" w:hAnsi="Arial" w:cs="Arial"/>
                <w:b/>
                <w:bCs/>
                <w:color w:val="000000"/>
                <w:sz w:val="20"/>
                <w:szCs w:val="20"/>
              </w:rPr>
            </w:pPr>
            <w:r>
              <w:rPr>
                <w:rStyle w:val="Strong"/>
                <w:rFonts w:ascii="Arial" w:hAnsi="Arial" w:cs="Arial"/>
                <w:color w:val="000000"/>
                <w:sz w:val="20"/>
                <w:szCs w:val="20"/>
              </w:rPr>
              <w:t>Optional</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065494" w:rsidRDefault="00065494" w14:paraId="78239DB3" w14:textId="77777777">
            <w:pPr>
              <w:rPr>
                <w:rFonts w:ascii="Arial" w:hAnsi="Arial" w:cs="Arial"/>
                <w:b/>
                <w:bCs/>
                <w:color w:val="000000"/>
                <w:sz w:val="20"/>
                <w:szCs w:val="20"/>
              </w:rPr>
            </w:pPr>
            <w:r>
              <w:rPr>
                <w:rStyle w:val="Strong"/>
                <w:rFonts w:ascii="Arial" w:hAnsi="Arial" w:cs="Arial"/>
                <w:color w:val="000000"/>
                <w:sz w:val="20"/>
                <w:szCs w:val="20"/>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065494" w:rsidRDefault="00065494" w14:paraId="0965E081" w14:textId="77777777">
            <w:pPr>
              <w:rPr>
                <w:rFonts w:ascii="Arial" w:hAnsi="Arial" w:cs="Arial"/>
                <w:b/>
                <w:bCs/>
                <w:color w:val="000000"/>
                <w:sz w:val="20"/>
                <w:szCs w:val="20"/>
              </w:rPr>
            </w:pPr>
            <w:r>
              <w:rPr>
                <w:rStyle w:val="Strong"/>
                <w:rFonts w:ascii="Arial" w:hAnsi="Arial" w:cs="Arial"/>
                <w:color w:val="000000"/>
                <w:sz w:val="20"/>
                <w:szCs w:val="20"/>
              </w:rPr>
              <w:t xml:space="preserve">Agent/ </w:t>
            </w:r>
            <w:proofErr w:type="spellStart"/>
            <w:r>
              <w:rPr>
                <w:rStyle w:val="Strong"/>
                <w:rFonts w:ascii="Arial" w:hAnsi="Arial" w:cs="Arial"/>
                <w:color w:val="000000"/>
                <w:sz w:val="20"/>
                <w:szCs w:val="20"/>
              </w:rPr>
              <w:t>Supv</w:t>
            </w:r>
            <w:proofErr w:type="spellEnd"/>
            <w:r>
              <w:rPr>
                <w:rStyle w:val="Strong"/>
                <w:rFonts w:ascii="Arial" w:hAnsi="Arial" w:cs="Arial"/>
                <w:color w:val="000000"/>
                <w:sz w:val="20"/>
                <w:szCs w:val="20"/>
              </w:rPr>
              <w:t>/ System Feature</w:t>
            </w:r>
          </w:p>
        </w:tc>
      </w:tr>
      <w:tr w:rsidR="00065494" w:rsidTr="29844ED0" w14:paraId="71BF0F5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F1899F7" w14:textId="77777777">
            <w:pPr>
              <w:rPr>
                <w:rFonts w:ascii="Arial" w:hAnsi="Arial" w:cs="Arial"/>
                <w:color w:val="000000"/>
                <w:sz w:val="20"/>
                <w:szCs w:val="20"/>
              </w:rPr>
            </w:pPr>
            <w:r>
              <w:rPr>
                <w:rFonts w:ascii="Arial" w:hAnsi="Arial" w:cs="Arial"/>
                <w:color w:val="000000"/>
                <w:sz w:val="20"/>
                <w:szCs w:val="20"/>
              </w:rPr>
              <w:t>Abandon Call Clearing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DD77C50"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EC8CBF9"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845F12A"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E41ACB4"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88B4410"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2AF2A0A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9BDAF7D" w14:textId="77777777">
            <w:pPr>
              <w:rPr>
                <w:rFonts w:ascii="Arial" w:hAnsi="Arial" w:cs="Arial"/>
                <w:color w:val="000000"/>
                <w:sz w:val="20"/>
                <w:szCs w:val="20"/>
              </w:rPr>
            </w:pPr>
            <w:r>
              <w:rPr>
                <w:rFonts w:ascii="Arial" w:hAnsi="Arial" w:cs="Arial"/>
                <w:color w:val="000000"/>
                <w:sz w:val="20"/>
                <w:szCs w:val="20"/>
              </w:rPr>
              <w:t>Additional Call Delay Announcements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D02318B"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83360E3"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618B191"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C60DDFF" w14:textId="77777777">
            <w:pPr>
              <w:rPr>
                <w:rFonts w:ascii="Arial" w:hAnsi="Arial" w:cs="Arial"/>
                <w:color w:val="000000"/>
                <w:sz w:val="20"/>
                <w:szCs w:val="20"/>
              </w:rPr>
            </w:pPr>
            <w:r>
              <w:rPr>
                <w:rFonts w:ascii="Arial" w:hAnsi="Arial" w:cs="Arial"/>
                <w:color w:val="000000"/>
                <w:sz w:val="20"/>
                <w:szCs w:val="20"/>
              </w:rPr>
              <w:t>RNKV+</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B313CB3"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57CDC83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90A09CD" w14:textId="77777777">
            <w:pPr>
              <w:rPr>
                <w:rFonts w:ascii="Arial" w:hAnsi="Arial" w:cs="Arial"/>
                <w:color w:val="000000"/>
                <w:sz w:val="20"/>
                <w:szCs w:val="20"/>
              </w:rPr>
            </w:pPr>
            <w:r>
              <w:rPr>
                <w:rFonts w:ascii="Arial" w:hAnsi="Arial" w:cs="Arial"/>
                <w:color w:val="000000"/>
                <w:sz w:val="20"/>
                <w:szCs w:val="20"/>
              </w:rPr>
              <w:t>Additional Incoming Call Queuing/ Queue Slots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126BCDC"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6283763"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FE1A748"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EDB5895" w14:textId="77777777">
            <w:pPr>
              <w:rPr>
                <w:rFonts w:ascii="Arial" w:hAnsi="Arial" w:cs="Arial"/>
                <w:color w:val="000000"/>
                <w:sz w:val="20"/>
                <w:szCs w:val="20"/>
              </w:rPr>
            </w:pPr>
            <w:r>
              <w:rPr>
                <w:rFonts w:ascii="Arial" w:hAnsi="Arial" w:cs="Arial"/>
                <w:color w:val="000000"/>
                <w:sz w:val="20"/>
                <w:szCs w:val="20"/>
              </w:rPr>
              <w:t>AQ4X+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FE24DC1"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706AA60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C87D85B" w14:textId="77777777">
            <w:pPr>
              <w:rPr>
                <w:rFonts w:ascii="Arial" w:hAnsi="Arial" w:cs="Arial"/>
                <w:color w:val="000000"/>
                <w:sz w:val="20"/>
                <w:szCs w:val="20"/>
              </w:rPr>
            </w:pPr>
            <w:r>
              <w:rPr>
                <w:rFonts w:ascii="Arial" w:hAnsi="Arial" w:cs="Arial"/>
                <w:color w:val="000000"/>
                <w:sz w:val="20"/>
                <w:szCs w:val="20"/>
              </w:rPr>
              <w:t>Adjunct Module Translations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283C8C4"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4B9D967"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8D601DD"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5122CAA" w14:textId="77777777">
            <w:pPr>
              <w:rPr>
                <w:rFonts w:ascii="Arial" w:hAnsi="Arial" w:cs="Arial"/>
                <w:color w:val="000000"/>
                <w:sz w:val="20"/>
                <w:szCs w:val="20"/>
              </w:rPr>
            </w:pPr>
            <w:r>
              <w:rPr>
                <w:rFonts w:ascii="Arial" w:hAnsi="Arial" w:cs="Arial"/>
                <w:color w:val="000000"/>
                <w:sz w:val="20"/>
                <w:szCs w:val="20"/>
              </w:rPr>
              <w:t>C2TX+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5484421"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1AD497A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670B7CE" w14:textId="77777777">
            <w:pPr>
              <w:rPr>
                <w:rFonts w:ascii="Arial" w:hAnsi="Arial" w:cs="Arial"/>
                <w:color w:val="000000"/>
                <w:sz w:val="20"/>
                <w:szCs w:val="20"/>
              </w:rPr>
            </w:pPr>
            <w:r>
              <w:rPr>
                <w:rFonts w:ascii="Arial" w:hAnsi="Arial" w:cs="Arial"/>
                <w:color w:val="000000"/>
                <w:sz w:val="20"/>
                <w:szCs w:val="20"/>
              </w:rPr>
              <w:t>Agent Key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D484282"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82C6BEB"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B34BF0F"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1926E21"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997AD00"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1BD8FEF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8CA42B8" w14:textId="77777777">
            <w:pPr>
              <w:rPr>
                <w:rFonts w:ascii="Arial" w:hAnsi="Arial" w:cs="Arial"/>
                <w:color w:val="000000"/>
                <w:sz w:val="20"/>
                <w:szCs w:val="20"/>
              </w:rPr>
            </w:pPr>
            <w:r>
              <w:rPr>
                <w:rFonts w:ascii="Arial" w:hAnsi="Arial" w:cs="Arial"/>
                <w:color w:val="000000"/>
                <w:sz w:val="20"/>
                <w:szCs w:val="20"/>
              </w:rPr>
              <w:t>Agent Queue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26E8C5F"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60BF832"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43D6E48"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3BC8B02"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32DB72C"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43C3067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EB9CD06" w14:textId="77777777">
            <w:pPr>
              <w:rPr>
                <w:rFonts w:ascii="Arial" w:hAnsi="Arial" w:cs="Arial"/>
                <w:color w:val="000000"/>
                <w:sz w:val="20"/>
                <w:szCs w:val="20"/>
              </w:rPr>
            </w:pPr>
            <w:r>
              <w:rPr>
                <w:rFonts w:ascii="Arial" w:hAnsi="Arial" w:cs="Arial"/>
                <w:color w:val="000000"/>
                <w:sz w:val="20"/>
                <w:szCs w:val="20"/>
              </w:rPr>
              <w:t>Agent Status Display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8FB5F15"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E7B84DE"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3A50321"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C75D198"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EF68E6F"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1B44AAB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BDC3B1B" w14:textId="77777777">
            <w:pPr>
              <w:rPr>
                <w:rFonts w:ascii="Arial" w:hAnsi="Arial" w:cs="Arial"/>
                <w:color w:val="000000"/>
                <w:sz w:val="20"/>
                <w:szCs w:val="20"/>
              </w:rPr>
            </w:pPr>
            <w:r>
              <w:rPr>
                <w:rFonts w:ascii="Arial" w:hAnsi="Arial" w:cs="Arial"/>
                <w:color w:val="000000"/>
                <w:sz w:val="20"/>
                <w:szCs w:val="20"/>
              </w:rPr>
              <w:t>Answer Agent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AD44AE8"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D4A86C9"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F21CB6D"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E85D88F"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FD1B620"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5731068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456E895" w14:textId="77777777">
            <w:pPr>
              <w:rPr>
                <w:rFonts w:ascii="Arial" w:hAnsi="Arial" w:cs="Arial"/>
                <w:color w:val="000000"/>
                <w:sz w:val="20"/>
                <w:szCs w:val="20"/>
              </w:rPr>
            </w:pPr>
            <w:r>
              <w:rPr>
                <w:rFonts w:ascii="Arial" w:hAnsi="Arial" w:cs="Arial"/>
                <w:color w:val="000000"/>
                <w:sz w:val="20"/>
                <w:szCs w:val="20"/>
              </w:rPr>
              <w:t>Automatic Overflow</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5256064"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5EFA204"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5272415"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9A00F0C"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C6E1BE5"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5780768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ED4E122" w14:textId="77777777">
            <w:pPr>
              <w:rPr>
                <w:rFonts w:ascii="Arial" w:hAnsi="Arial" w:cs="Arial"/>
                <w:color w:val="000000"/>
                <w:sz w:val="20"/>
                <w:szCs w:val="20"/>
              </w:rPr>
            </w:pPr>
            <w:r>
              <w:rPr>
                <w:rFonts w:ascii="Arial" w:hAnsi="Arial" w:cs="Arial"/>
                <w:color w:val="000000"/>
                <w:sz w:val="20"/>
                <w:szCs w:val="20"/>
              </w:rPr>
              <w:t>Automatic Priority Promotion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7CD98A4"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5658366"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26EC641"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EB8A28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C3FD2A3"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377F6E5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6500589" w14:textId="77777777">
            <w:pPr>
              <w:rPr>
                <w:rFonts w:ascii="Arial" w:hAnsi="Arial" w:cs="Arial"/>
                <w:color w:val="000000"/>
                <w:sz w:val="20"/>
                <w:szCs w:val="20"/>
              </w:rPr>
            </w:pPr>
            <w:r>
              <w:rPr>
                <w:rFonts w:ascii="Arial" w:hAnsi="Arial" w:cs="Arial"/>
                <w:color w:val="000000"/>
                <w:sz w:val="20"/>
                <w:szCs w:val="20"/>
              </w:rPr>
              <w:t>Call Agent Key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6F15991"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406192C"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9006C74"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04D4BD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0639607"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19827E3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EB92413" w14:textId="77777777">
            <w:pPr>
              <w:rPr>
                <w:rFonts w:ascii="Arial" w:hAnsi="Arial" w:cs="Arial"/>
                <w:color w:val="000000"/>
                <w:sz w:val="20"/>
                <w:szCs w:val="20"/>
              </w:rPr>
            </w:pPr>
            <w:r>
              <w:rPr>
                <w:rFonts w:ascii="Arial" w:hAnsi="Arial" w:cs="Arial"/>
                <w:color w:val="000000"/>
                <w:sz w:val="20"/>
                <w:szCs w:val="20"/>
              </w:rPr>
              <w:t>Call Delay Announcements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FA9BB48"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D826C7B"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F8894C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5C09E4B"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9854A5C"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0C1BEA8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E30F92B" w14:textId="77777777">
            <w:pPr>
              <w:rPr>
                <w:rFonts w:ascii="Arial" w:hAnsi="Arial" w:cs="Arial"/>
                <w:color w:val="000000"/>
                <w:sz w:val="20"/>
                <w:szCs w:val="20"/>
              </w:rPr>
            </w:pPr>
            <w:r>
              <w:rPr>
                <w:rFonts w:ascii="Arial" w:hAnsi="Arial" w:cs="Arial"/>
                <w:color w:val="000000"/>
                <w:sz w:val="20"/>
                <w:szCs w:val="20"/>
              </w:rPr>
              <w:t>Call Forcing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7D3C3C1"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209BADA"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A51FADD"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611B691"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095C10E" w14:textId="77777777">
            <w:pPr>
              <w:rPr>
                <w:rFonts w:ascii="Arial" w:hAnsi="Arial" w:cs="Arial"/>
                <w:color w:val="000000"/>
                <w:sz w:val="20"/>
                <w:szCs w:val="20"/>
              </w:rPr>
            </w:pPr>
            <w:r>
              <w:rPr>
                <w:rFonts w:ascii="Arial" w:hAnsi="Arial" w:cs="Arial"/>
                <w:color w:val="000000"/>
                <w:sz w:val="20"/>
                <w:szCs w:val="20"/>
              </w:rPr>
              <w:t>Agent</w:t>
            </w:r>
          </w:p>
        </w:tc>
      </w:tr>
      <w:tr w:rsidR="00065494" w:rsidTr="29844ED0" w14:paraId="4F47776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601694E" w14:textId="77777777">
            <w:pPr>
              <w:rPr>
                <w:rFonts w:ascii="Arial" w:hAnsi="Arial" w:cs="Arial"/>
                <w:color w:val="000000"/>
                <w:sz w:val="20"/>
                <w:szCs w:val="20"/>
              </w:rPr>
            </w:pPr>
            <w:r>
              <w:rPr>
                <w:rFonts w:ascii="Arial" w:hAnsi="Arial" w:cs="Arial"/>
                <w:color w:val="000000"/>
                <w:sz w:val="20"/>
                <w:szCs w:val="20"/>
              </w:rPr>
              <w:t>Call Hold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F31AB05"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F7A9A32"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D7A5B47"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A0C6C30"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99F4C85" w14:textId="77777777">
            <w:pPr>
              <w:rPr>
                <w:rFonts w:ascii="Arial" w:hAnsi="Arial" w:cs="Arial"/>
                <w:color w:val="000000"/>
                <w:sz w:val="20"/>
                <w:szCs w:val="20"/>
              </w:rPr>
            </w:pPr>
            <w:r>
              <w:rPr>
                <w:rFonts w:ascii="Arial" w:hAnsi="Arial" w:cs="Arial"/>
                <w:color w:val="000000"/>
                <w:sz w:val="20"/>
                <w:szCs w:val="20"/>
              </w:rPr>
              <w:t>Agent/ System</w:t>
            </w:r>
          </w:p>
        </w:tc>
      </w:tr>
      <w:tr w:rsidR="00065494" w:rsidTr="29844ED0" w14:paraId="6E3FC0E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3BCE2F8" w14:textId="77777777">
            <w:pPr>
              <w:rPr>
                <w:rFonts w:ascii="Arial" w:hAnsi="Arial" w:cs="Arial"/>
                <w:color w:val="000000"/>
                <w:sz w:val="20"/>
                <w:szCs w:val="20"/>
              </w:rPr>
            </w:pPr>
            <w:r>
              <w:rPr>
                <w:rFonts w:ascii="Arial" w:hAnsi="Arial" w:cs="Arial"/>
                <w:color w:val="000000"/>
                <w:sz w:val="20"/>
                <w:szCs w:val="20"/>
              </w:rPr>
              <w:t>Call Processing Control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05C062F"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565F47E"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3616131"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9DA4761"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5F11F04"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599D31A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ED95A8E" w14:textId="77777777">
            <w:pPr>
              <w:rPr>
                <w:rFonts w:ascii="Arial" w:hAnsi="Arial" w:cs="Arial"/>
                <w:color w:val="000000"/>
                <w:sz w:val="20"/>
                <w:szCs w:val="20"/>
              </w:rPr>
            </w:pPr>
            <w:r>
              <w:rPr>
                <w:rFonts w:ascii="Arial" w:hAnsi="Arial" w:cs="Arial"/>
                <w:color w:val="000000"/>
                <w:sz w:val="20"/>
                <w:szCs w:val="20"/>
              </w:rPr>
              <w:t>Call Source Identification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373C93D"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BFBDFDB"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8C7C553"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2E9E927"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2A25B80"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39BC87CD"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E862908" w14:textId="77777777">
            <w:pPr>
              <w:rPr>
                <w:rFonts w:ascii="Arial" w:hAnsi="Arial" w:cs="Arial"/>
                <w:color w:val="000000"/>
                <w:sz w:val="20"/>
                <w:szCs w:val="20"/>
              </w:rPr>
            </w:pPr>
            <w:r>
              <w:rPr>
                <w:rFonts w:ascii="Arial" w:hAnsi="Arial" w:cs="Arial"/>
                <w:color w:val="000000"/>
                <w:sz w:val="20"/>
                <w:szCs w:val="20"/>
              </w:rPr>
              <w:t>Call Supervisor</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BE10A8B"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35E7368"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97E0877"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317931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A730611" w14:textId="77777777">
            <w:pPr>
              <w:rPr>
                <w:rFonts w:ascii="Arial" w:hAnsi="Arial" w:cs="Arial"/>
                <w:color w:val="000000"/>
                <w:sz w:val="20"/>
                <w:szCs w:val="20"/>
              </w:rPr>
            </w:pPr>
            <w:r>
              <w:rPr>
                <w:rFonts w:ascii="Arial" w:hAnsi="Arial" w:cs="Arial"/>
                <w:color w:val="000000"/>
                <w:sz w:val="20"/>
                <w:szCs w:val="20"/>
              </w:rPr>
              <w:t>Agent</w:t>
            </w:r>
          </w:p>
        </w:tc>
      </w:tr>
      <w:tr w:rsidR="00065494" w:rsidTr="29844ED0" w14:paraId="231A734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0B2A435" w14:textId="77777777">
            <w:pPr>
              <w:rPr>
                <w:rFonts w:ascii="Arial" w:hAnsi="Arial" w:cs="Arial"/>
                <w:color w:val="000000"/>
                <w:sz w:val="20"/>
                <w:szCs w:val="20"/>
              </w:rPr>
            </w:pPr>
            <w:r>
              <w:rPr>
                <w:rFonts w:ascii="Arial" w:hAnsi="Arial" w:cs="Arial"/>
                <w:color w:val="000000"/>
                <w:sz w:val="20"/>
                <w:szCs w:val="20"/>
              </w:rPr>
              <w:t>Call Transfer/ Three Way Calling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0524BD6"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0342EA0"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CEDA0D1"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33F52F5"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F5E6376"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13DB610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8C4E9E5" w14:textId="77777777">
            <w:pPr>
              <w:rPr>
                <w:rFonts w:ascii="Arial" w:hAnsi="Arial" w:cs="Arial"/>
                <w:color w:val="000000"/>
                <w:sz w:val="20"/>
                <w:szCs w:val="20"/>
              </w:rPr>
            </w:pPr>
            <w:r>
              <w:rPr>
                <w:rFonts w:ascii="Arial" w:hAnsi="Arial" w:cs="Arial"/>
                <w:color w:val="000000"/>
                <w:sz w:val="20"/>
                <w:szCs w:val="20"/>
              </w:rPr>
              <w:t>Co-ACD Directory Numbers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54DC923"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42A207A"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F2CBD3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263B91B" w14:textId="77777777">
            <w:pPr>
              <w:rPr>
                <w:rFonts w:ascii="Arial" w:hAnsi="Arial" w:cs="Arial"/>
                <w:color w:val="000000"/>
                <w:sz w:val="20"/>
                <w:szCs w:val="20"/>
              </w:rPr>
            </w:pPr>
            <w:r>
              <w:rPr>
                <w:rFonts w:ascii="Arial" w:hAnsi="Arial" w:cs="Arial"/>
                <w:color w:val="000000"/>
                <w:sz w:val="20"/>
                <w:szCs w:val="20"/>
              </w:rPr>
              <w:t>PQB (primary) AQB (additional)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6C0F748" w14:textId="77777777">
            <w:pPr>
              <w:rPr>
                <w:rFonts w:ascii="Arial" w:hAnsi="Arial" w:cs="Arial"/>
                <w:color w:val="000000"/>
                <w:sz w:val="20"/>
                <w:szCs w:val="20"/>
              </w:rPr>
            </w:pPr>
            <w:r>
              <w:rPr>
                <w:rFonts w:ascii="Arial" w:hAnsi="Arial" w:cs="Arial"/>
                <w:color w:val="000000"/>
                <w:sz w:val="20"/>
                <w:szCs w:val="20"/>
              </w:rPr>
              <w:t> </w:t>
            </w:r>
          </w:p>
        </w:tc>
      </w:tr>
      <w:tr w:rsidR="00065494" w:rsidTr="29844ED0" w14:paraId="6E66E63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225CAD1" w14:textId="77777777">
            <w:pPr>
              <w:rPr>
                <w:rFonts w:ascii="Arial" w:hAnsi="Arial" w:cs="Arial"/>
                <w:color w:val="000000"/>
                <w:sz w:val="20"/>
                <w:szCs w:val="20"/>
              </w:rPr>
            </w:pPr>
            <w:r>
              <w:rPr>
                <w:rFonts w:ascii="Arial" w:hAnsi="Arial" w:cs="Arial"/>
                <w:color w:val="000000"/>
                <w:sz w:val="20"/>
                <w:szCs w:val="20"/>
              </w:rPr>
              <w:t>Controlled Interflow</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EE29123"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4E6C40E"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3FC2CD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C51398D"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319C351"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20000DB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C9BE755" w14:textId="77777777">
            <w:pPr>
              <w:rPr>
                <w:rFonts w:ascii="Arial" w:hAnsi="Arial" w:cs="Arial"/>
                <w:color w:val="000000"/>
                <w:sz w:val="20"/>
                <w:szCs w:val="20"/>
              </w:rPr>
            </w:pPr>
            <w:r>
              <w:rPr>
                <w:rFonts w:ascii="Arial" w:hAnsi="Arial" w:cs="Arial"/>
                <w:color w:val="000000"/>
                <w:sz w:val="20"/>
                <w:szCs w:val="20"/>
              </w:rPr>
              <w:t>Display Queue Status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406B02D"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FA17169"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F88926D"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5662BCC"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BAB26E5"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2BC441F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D1AD5F6" w14:textId="77777777">
            <w:pPr>
              <w:rPr>
                <w:rFonts w:ascii="Arial" w:hAnsi="Arial" w:cs="Arial"/>
                <w:color w:val="000000"/>
                <w:sz w:val="20"/>
                <w:szCs w:val="20"/>
              </w:rPr>
            </w:pPr>
            <w:r>
              <w:rPr>
                <w:rFonts w:ascii="Arial" w:hAnsi="Arial" w:cs="Arial"/>
                <w:color w:val="000000"/>
                <w:sz w:val="20"/>
                <w:szCs w:val="20"/>
              </w:rPr>
              <w:t>Emergency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98F05D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EE03A9D"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B35584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8885AF5"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2164791" w14:textId="77777777">
            <w:pPr>
              <w:rPr>
                <w:rFonts w:ascii="Arial" w:hAnsi="Arial" w:cs="Arial"/>
                <w:color w:val="000000"/>
                <w:sz w:val="20"/>
                <w:szCs w:val="20"/>
              </w:rPr>
            </w:pPr>
            <w:r>
              <w:rPr>
                <w:rFonts w:ascii="Arial" w:hAnsi="Arial" w:cs="Arial"/>
                <w:color w:val="000000"/>
                <w:sz w:val="20"/>
                <w:szCs w:val="20"/>
              </w:rPr>
              <w:t>Agent</w:t>
            </w:r>
          </w:p>
        </w:tc>
      </w:tr>
      <w:tr w:rsidR="00065494" w:rsidTr="29844ED0" w14:paraId="3D0AB7A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3248F95" w14:textId="77777777">
            <w:pPr>
              <w:rPr>
                <w:rFonts w:ascii="Arial" w:hAnsi="Arial" w:cs="Arial"/>
                <w:color w:val="000000"/>
                <w:sz w:val="20"/>
                <w:szCs w:val="20"/>
              </w:rPr>
            </w:pPr>
            <w:r>
              <w:rPr>
                <w:rFonts w:ascii="Arial" w:hAnsi="Arial" w:cs="Arial"/>
                <w:color w:val="000000"/>
                <w:sz w:val="20"/>
                <w:szCs w:val="20"/>
              </w:rPr>
              <w:t>Enhanced Agent Observe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CA51D99"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56D4195"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B79EA82"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F268753"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42225A3"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785217E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F356367" w14:textId="77777777">
            <w:pPr>
              <w:rPr>
                <w:rFonts w:ascii="Arial" w:hAnsi="Arial" w:cs="Arial"/>
                <w:color w:val="000000"/>
                <w:sz w:val="20"/>
                <w:szCs w:val="20"/>
              </w:rPr>
            </w:pPr>
            <w:r>
              <w:rPr>
                <w:rFonts w:ascii="Arial" w:hAnsi="Arial" w:cs="Arial"/>
                <w:color w:val="000000"/>
                <w:sz w:val="20"/>
                <w:szCs w:val="20"/>
              </w:rPr>
              <w:t>Extended Agent Observe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E33546A"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23A32DC"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DBDFF47"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CF7536E"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748A0EB"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766F17E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06B2201" w14:textId="77777777">
            <w:pPr>
              <w:rPr>
                <w:rFonts w:ascii="Arial" w:hAnsi="Arial" w:cs="Arial"/>
                <w:color w:val="000000"/>
                <w:sz w:val="20"/>
                <w:szCs w:val="20"/>
              </w:rPr>
            </w:pPr>
            <w:r>
              <w:rPr>
                <w:rFonts w:ascii="Arial" w:hAnsi="Arial" w:cs="Arial"/>
                <w:color w:val="000000"/>
                <w:sz w:val="20"/>
                <w:szCs w:val="20"/>
              </w:rPr>
              <w:t>Forced Agent Availability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9043F3B"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2FA7D1F"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E9EE690"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10011C5"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AB68091"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388940A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EF437CF" w14:textId="77777777">
            <w:pPr>
              <w:rPr>
                <w:rFonts w:ascii="Arial" w:hAnsi="Arial" w:cs="Arial"/>
                <w:color w:val="000000"/>
                <w:sz w:val="20"/>
                <w:szCs w:val="20"/>
              </w:rPr>
            </w:pPr>
            <w:r>
              <w:rPr>
                <w:rFonts w:ascii="Arial" w:hAnsi="Arial" w:cs="Arial"/>
                <w:color w:val="000000"/>
                <w:sz w:val="20"/>
                <w:szCs w:val="20"/>
              </w:rPr>
              <w:t>Group Reconfiguration/ Team Status Interface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A0DB9AC"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B98BB2D"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D516FF5"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840F633" w14:textId="77777777">
            <w:pPr>
              <w:rPr>
                <w:rFonts w:ascii="Arial" w:hAnsi="Arial" w:cs="Arial"/>
                <w:color w:val="000000"/>
                <w:sz w:val="20"/>
                <w:szCs w:val="20"/>
              </w:rPr>
            </w:pPr>
            <w:r>
              <w:rPr>
                <w:rFonts w:ascii="Arial" w:hAnsi="Arial" w:cs="Arial"/>
                <w:color w:val="000000"/>
                <w:sz w:val="20"/>
                <w:szCs w:val="20"/>
              </w:rPr>
              <w:t>NGVX+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F31E774" w14:textId="77777777">
            <w:pPr>
              <w:rPr>
                <w:rFonts w:ascii="Arial" w:hAnsi="Arial" w:cs="Arial"/>
                <w:color w:val="000000"/>
                <w:sz w:val="20"/>
                <w:szCs w:val="20"/>
              </w:rPr>
            </w:pPr>
            <w:r>
              <w:rPr>
                <w:rFonts w:ascii="Arial" w:hAnsi="Arial" w:cs="Arial"/>
                <w:color w:val="000000"/>
                <w:sz w:val="20"/>
                <w:szCs w:val="20"/>
              </w:rPr>
              <w:t> </w:t>
            </w:r>
          </w:p>
        </w:tc>
      </w:tr>
      <w:tr w:rsidR="00065494" w:rsidTr="29844ED0" w14:paraId="08E205E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48330A7" w14:textId="77777777">
            <w:pPr>
              <w:rPr>
                <w:rFonts w:ascii="Arial" w:hAnsi="Arial" w:cs="Arial"/>
                <w:color w:val="000000"/>
                <w:sz w:val="20"/>
                <w:szCs w:val="20"/>
              </w:rPr>
            </w:pPr>
            <w:r>
              <w:rPr>
                <w:rFonts w:ascii="Arial" w:hAnsi="Arial" w:cs="Arial"/>
                <w:color w:val="000000"/>
                <w:sz w:val="20"/>
                <w:szCs w:val="20"/>
              </w:rPr>
              <w:t>Incoming Call Queue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7EE1730"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3FC5FD5"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3F54E9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4D4B30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EE4C18C"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7D179F5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20A4EC8" w14:textId="77777777">
            <w:pPr>
              <w:rPr>
                <w:rFonts w:ascii="Arial" w:hAnsi="Arial" w:cs="Arial"/>
                <w:color w:val="000000"/>
                <w:sz w:val="20"/>
                <w:szCs w:val="20"/>
              </w:rPr>
            </w:pPr>
            <w:r>
              <w:rPr>
                <w:rFonts w:ascii="Arial" w:hAnsi="Arial" w:cs="Arial"/>
                <w:color w:val="000000"/>
                <w:sz w:val="20"/>
                <w:szCs w:val="20"/>
              </w:rPr>
              <w:t>Line-Of-Business Code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07D27E5"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C7062D8"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E8CCC77"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A8CBC7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426BC6E" w14:textId="77777777">
            <w:pPr>
              <w:rPr>
                <w:rFonts w:ascii="Arial" w:hAnsi="Arial" w:cs="Arial"/>
                <w:color w:val="000000"/>
                <w:sz w:val="20"/>
                <w:szCs w:val="20"/>
              </w:rPr>
            </w:pPr>
            <w:r>
              <w:rPr>
                <w:rFonts w:ascii="Arial" w:hAnsi="Arial" w:cs="Arial"/>
                <w:color w:val="000000"/>
                <w:sz w:val="20"/>
                <w:szCs w:val="20"/>
              </w:rPr>
              <w:t>Agent</w:t>
            </w:r>
          </w:p>
        </w:tc>
      </w:tr>
      <w:tr w:rsidR="00065494" w:rsidTr="29844ED0" w14:paraId="7D20AB1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E482B6A" w14:textId="77777777">
            <w:pPr>
              <w:rPr>
                <w:rFonts w:ascii="Arial" w:hAnsi="Arial" w:cs="Arial"/>
                <w:color w:val="000000"/>
                <w:sz w:val="20"/>
                <w:szCs w:val="20"/>
              </w:rPr>
            </w:pPr>
            <w:r>
              <w:rPr>
                <w:rFonts w:ascii="Arial" w:hAnsi="Arial" w:cs="Arial"/>
                <w:color w:val="000000"/>
                <w:sz w:val="20"/>
                <w:szCs w:val="20"/>
              </w:rPr>
              <w:t>Login And Logout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1B64985"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92F15C8"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E6388C7"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B831315"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E7FEFD6" w14:textId="77777777">
            <w:pPr>
              <w:rPr>
                <w:rFonts w:ascii="Arial" w:hAnsi="Arial" w:cs="Arial"/>
                <w:color w:val="000000"/>
                <w:sz w:val="20"/>
                <w:szCs w:val="20"/>
              </w:rPr>
            </w:pPr>
            <w:r>
              <w:rPr>
                <w:rFonts w:ascii="Arial" w:hAnsi="Arial" w:cs="Arial"/>
                <w:color w:val="000000"/>
                <w:sz w:val="20"/>
                <w:szCs w:val="20"/>
              </w:rPr>
              <w:t>Agent/ System</w:t>
            </w:r>
          </w:p>
        </w:tc>
      </w:tr>
      <w:tr w:rsidR="00065494" w:rsidTr="29844ED0" w14:paraId="34D0B06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950CD6C" w14:textId="77777777">
            <w:pPr>
              <w:rPr>
                <w:rFonts w:ascii="Arial" w:hAnsi="Arial" w:cs="Arial"/>
                <w:color w:val="000000"/>
                <w:sz w:val="20"/>
                <w:szCs w:val="20"/>
              </w:rPr>
            </w:pPr>
            <w:r>
              <w:rPr>
                <w:rFonts w:ascii="Arial" w:hAnsi="Arial" w:cs="Arial"/>
                <w:color w:val="000000"/>
                <w:sz w:val="20"/>
                <w:szCs w:val="20"/>
              </w:rPr>
              <w:t>Login Password Enhancement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BE5A570"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408A789"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B0FF130"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DA47DAE"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A763B60" w14:textId="77777777">
            <w:pPr>
              <w:rPr>
                <w:rFonts w:ascii="Arial" w:hAnsi="Arial" w:cs="Arial"/>
                <w:color w:val="000000"/>
                <w:sz w:val="20"/>
                <w:szCs w:val="20"/>
              </w:rPr>
            </w:pPr>
            <w:r>
              <w:rPr>
                <w:rFonts w:ascii="Arial" w:hAnsi="Arial" w:cs="Arial"/>
                <w:color w:val="000000"/>
                <w:sz w:val="20"/>
                <w:szCs w:val="20"/>
              </w:rPr>
              <w:t>Agent/ System</w:t>
            </w:r>
          </w:p>
        </w:tc>
      </w:tr>
      <w:tr w:rsidR="00065494" w:rsidTr="29844ED0" w14:paraId="37674A9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50D7501" w14:textId="77777777">
            <w:pPr>
              <w:rPr>
                <w:rFonts w:ascii="Arial" w:hAnsi="Arial" w:cs="Arial"/>
                <w:color w:val="000000"/>
                <w:sz w:val="20"/>
                <w:szCs w:val="20"/>
              </w:rPr>
            </w:pPr>
            <w:r>
              <w:rPr>
                <w:rFonts w:ascii="Arial" w:hAnsi="Arial" w:cs="Arial"/>
                <w:color w:val="000000"/>
                <w:sz w:val="20"/>
                <w:szCs w:val="20"/>
              </w:rPr>
              <w:t>Make Set Busy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04E89AC"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0044AF3"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FBC205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F31C88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3E6C6D9" w14:textId="77777777">
            <w:pPr>
              <w:rPr>
                <w:rFonts w:ascii="Arial" w:hAnsi="Arial" w:cs="Arial"/>
                <w:color w:val="000000"/>
                <w:sz w:val="20"/>
                <w:szCs w:val="20"/>
              </w:rPr>
            </w:pPr>
            <w:r>
              <w:rPr>
                <w:rFonts w:ascii="Arial" w:hAnsi="Arial" w:cs="Arial"/>
                <w:color w:val="000000"/>
                <w:sz w:val="20"/>
                <w:szCs w:val="20"/>
              </w:rPr>
              <w:t>Agent</w:t>
            </w:r>
          </w:p>
        </w:tc>
      </w:tr>
      <w:tr w:rsidR="00065494" w:rsidTr="29844ED0" w14:paraId="725BA1A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0A4B7C8" w14:textId="77777777">
            <w:pPr>
              <w:rPr>
                <w:rFonts w:ascii="Arial" w:hAnsi="Arial" w:cs="Arial"/>
                <w:color w:val="000000"/>
                <w:sz w:val="20"/>
                <w:szCs w:val="20"/>
              </w:rPr>
            </w:pPr>
            <w:r>
              <w:rPr>
                <w:rFonts w:ascii="Arial" w:hAnsi="Arial" w:cs="Arial"/>
                <w:color w:val="000000"/>
                <w:sz w:val="20"/>
                <w:szCs w:val="20"/>
              </w:rPr>
              <w:t>Management Information System (MIS) Interface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A2B26FC"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4835549"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D6B8CCA"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204EEDB" w14:textId="77777777">
            <w:pPr>
              <w:rPr>
                <w:rFonts w:ascii="Arial" w:hAnsi="Arial" w:cs="Arial"/>
                <w:color w:val="000000"/>
                <w:sz w:val="20"/>
                <w:szCs w:val="20"/>
              </w:rPr>
            </w:pPr>
            <w:r>
              <w:rPr>
                <w:rFonts w:ascii="Arial" w:hAnsi="Arial" w:cs="Arial"/>
                <w:color w:val="000000"/>
                <w:sz w:val="20"/>
                <w:szCs w:val="20"/>
              </w:rPr>
              <w:t>NQVX+ and VG++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24C40B7" w14:textId="77777777">
            <w:pPr>
              <w:rPr>
                <w:rFonts w:ascii="Arial" w:hAnsi="Arial" w:cs="Arial"/>
                <w:color w:val="000000"/>
                <w:sz w:val="20"/>
                <w:szCs w:val="20"/>
              </w:rPr>
            </w:pPr>
            <w:r>
              <w:rPr>
                <w:rFonts w:ascii="Arial" w:hAnsi="Arial" w:cs="Arial"/>
                <w:color w:val="000000"/>
                <w:sz w:val="20"/>
                <w:szCs w:val="20"/>
              </w:rPr>
              <w:t> </w:t>
            </w:r>
          </w:p>
        </w:tc>
      </w:tr>
      <w:tr w:rsidR="00065494" w:rsidTr="29844ED0" w14:paraId="12A54FF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055FA42" w14:textId="40F61CFA">
            <w:pPr>
              <w:rPr>
                <w:rFonts w:ascii="Arial" w:hAnsi="Arial" w:cs="Arial"/>
                <w:color w:val="000000"/>
                <w:sz w:val="20"/>
                <w:szCs w:val="20"/>
              </w:rPr>
            </w:pPr>
            <w:r w:rsidRPr="29844ED0" w:rsidR="00065494">
              <w:rPr>
                <w:rFonts w:ascii="Arial" w:hAnsi="Arial" w:cs="Arial"/>
                <w:color w:val="000000" w:themeColor="text1" w:themeTint="FF" w:themeShade="FF"/>
                <w:sz w:val="20"/>
                <w:szCs w:val="20"/>
              </w:rPr>
              <w:t xml:space="preserve">Management Reports </w:t>
            </w:r>
            <w:r w:rsidRPr="29844ED0" w:rsidR="0B7C3D09">
              <w:rPr>
                <w:rFonts w:ascii="Arial" w:hAnsi="Arial" w:cs="Arial"/>
                <w:color w:val="000000" w:themeColor="text1" w:themeTint="FF" w:themeShade="FF"/>
                <w:sz w:val="20"/>
                <w:szCs w:val="20"/>
              </w:rPr>
              <w:t>for</w:t>
            </w:r>
            <w:r w:rsidRPr="29844ED0" w:rsidR="00065494">
              <w:rPr>
                <w:rFonts w:ascii="Arial" w:hAnsi="Arial" w:cs="Arial"/>
                <w:color w:val="000000" w:themeColor="text1" w:themeTint="FF" w:themeShade="FF"/>
                <w:sz w:val="20"/>
                <w:szCs w:val="20"/>
              </w:rPr>
              <w:t xml:space="preserve"> Call Hold </w:t>
            </w:r>
            <w:r w:rsidRPr="29844ED0" w:rsidR="1AA6EF8C">
              <w:rPr>
                <w:rFonts w:ascii="Arial" w:hAnsi="Arial" w:cs="Arial"/>
                <w:color w:val="000000" w:themeColor="text1" w:themeTint="FF" w:themeShade="FF"/>
                <w:sz w:val="20"/>
                <w:szCs w:val="20"/>
              </w:rPr>
              <w:t>and</w:t>
            </w:r>
            <w:r w:rsidRPr="29844ED0" w:rsidR="00065494">
              <w:rPr>
                <w:rFonts w:ascii="Arial" w:hAnsi="Arial" w:cs="Arial"/>
                <w:color w:val="000000" w:themeColor="text1" w:themeTint="FF" w:themeShade="FF"/>
                <w:sz w:val="20"/>
                <w:szCs w:val="20"/>
              </w:rPr>
              <w:t xml:space="preserve"> Call Transfer</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D6E876D"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44E2515"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4F17137"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D913BF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7B69600"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553AA1E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AF9D25B" w14:textId="77777777">
            <w:pPr>
              <w:rPr>
                <w:rFonts w:ascii="Arial" w:hAnsi="Arial" w:cs="Arial"/>
                <w:color w:val="000000"/>
                <w:sz w:val="20"/>
                <w:szCs w:val="20"/>
              </w:rPr>
            </w:pPr>
            <w:r>
              <w:rPr>
                <w:rFonts w:ascii="Arial" w:hAnsi="Arial" w:cs="Arial"/>
                <w:color w:val="000000"/>
                <w:sz w:val="20"/>
                <w:szCs w:val="20"/>
              </w:rPr>
              <w:t>Multi-Stage Queue Status Display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D07D12B"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FF00581"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610307B"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620BA0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08D3BC4" w14:textId="77777777">
            <w:pPr>
              <w:rPr>
                <w:rFonts w:ascii="Arial" w:hAnsi="Arial" w:cs="Arial"/>
                <w:color w:val="000000"/>
                <w:sz w:val="20"/>
                <w:szCs w:val="20"/>
              </w:rPr>
            </w:pPr>
            <w:r>
              <w:rPr>
                <w:rFonts w:ascii="Arial" w:hAnsi="Arial" w:cs="Arial"/>
                <w:color w:val="000000"/>
                <w:sz w:val="20"/>
                <w:szCs w:val="20"/>
              </w:rPr>
              <w:t>Agent</w:t>
            </w:r>
          </w:p>
        </w:tc>
      </w:tr>
      <w:tr w:rsidR="00065494" w:rsidTr="29844ED0" w14:paraId="2F15F79D"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561CA46" w14:textId="72F9CE86">
            <w:pPr>
              <w:rPr>
                <w:rFonts w:ascii="Arial" w:hAnsi="Arial" w:cs="Arial"/>
                <w:color w:val="000000"/>
                <w:sz w:val="20"/>
                <w:szCs w:val="20"/>
              </w:rPr>
            </w:pPr>
            <w:r w:rsidRPr="29844ED0" w:rsidR="00065494">
              <w:rPr>
                <w:rFonts w:ascii="Arial" w:hAnsi="Arial" w:cs="Arial"/>
                <w:color w:val="000000" w:themeColor="text1" w:themeTint="FF" w:themeShade="FF"/>
                <w:sz w:val="20"/>
                <w:szCs w:val="20"/>
              </w:rPr>
              <w:t xml:space="preserve">Music On Delay </w:t>
            </w:r>
            <w:r w:rsidRPr="29844ED0" w:rsidR="62E4EB73">
              <w:rPr>
                <w:rFonts w:ascii="Arial" w:hAnsi="Arial" w:cs="Arial"/>
                <w:color w:val="000000" w:themeColor="text1" w:themeTint="FF" w:themeShade="FF"/>
                <w:sz w:val="20"/>
                <w:szCs w:val="20"/>
              </w:rPr>
              <w:t>in</w:t>
            </w:r>
            <w:r w:rsidRPr="29844ED0" w:rsidR="00065494">
              <w:rPr>
                <w:rFonts w:ascii="Arial" w:hAnsi="Arial" w:cs="Arial"/>
                <w:color w:val="000000" w:themeColor="text1" w:themeTint="FF" w:themeShade="FF"/>
                <w:sz w:val="20"/>
                <w:szCs w:val="20"/>
              </w:rPr>
              <w:t xml:space="preserve"> Queue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399B17A"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A3A6B30"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E2EF06C"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9CA2CDD" w14:textId="77777777">
            <w:pPr>
              <w:rPr>
                <w:rFonts w:ascii="Arial" w:hAnsi="Arial" w:cs="Arial"/>
                <w:color w:val="000000"/>
                <w:sz w:val="20"/>
                <w:szCs w:val="20"/>
              </w:rPr>
            </w:pPr>
            <w:r>
              <w:rPr>
                <w:rFonts w:ascii="Arial" w:hAnsi="Arial" w:cs="Arial"/>
                <w:color w:val="000000"/>
                <w:sz w:val="20"/>
                <w:szCs w:val="20"/>
              </w:rPr>
              <w:t>NMVX+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C27D4A7" w14:textId="77777777">
            <w:pPr>
              <w:rPr>
                <w:rFonts w:ascii="Arial" w:hAnsi="Arial" w:cs="Arial"/>
                <w:color w:val="000000"/>
                <w:sz w:val="20"/>
                <w:szCs w:val="20"/>
              </w:rPr>
            </w:pPr>
            <w:r>
              <w:rPr>
                <w:rFonts w:ascii="Arial" w:hAnsi="Arial" w:cs="Arial"/>
                <w:color w:val="000000"/>
                <w:sz w:val="20"/>
                <w:szCs w:val="20"/>
              </w:rPr>
              <w:t>Agent</w:t>
            </w:r>
          </w:p>
        </w:tc>
      </w:tr>
      <w:tr w:rsidR="00065494" w:rsidTr="29844ED0" w14:paraId="4FE0296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8C91FEB" w14:textId="77191C61">
            <w:pPr>
              <w:rPr>
                <w:rFonts w:ascii="Arial" w:hAnsi="Arial" w:cs="Arial"/>
                <w:color w:val="000000"/>
                <w:sz w:val="20"/>
                <w:szCs w:val="20"/>
              </w:rPr>
            </w:pPr>
            <w:r w:rsidRPr="29844ED0" w:rsidR="00065494">
              <w:rPr>
                <w:rFonts w:ascii="Arial" w:hAnsi="Arial" w:cs="Arial"/>
                <w:color w:val="000000" w:themeColor="text1" w:themeTint="FF" w:themeShade="FF"/>
                <w:sz w:val="20"/>
                <w:szCs w:val="20"/>
              </w:rPr>
              <w:t xml:space="preserve">Night Recorded Announcement </w:t>
            </w:r>
            <w:r w:rsidRPr="29844ED0" w:rsidR="77CE59A1">
              <w:rPr>
                <w:rFonts w:ascii="Arial" w:hAnsi="Arial" w:cs="Arial"/>
                <w:color w:val="000000" w:themeColor="text1" w:themeTint="FF" w:themeShade="FF"/>
                <w:sz w:val="20"/>
                <w:szCs w:val="20"/>
              </w:rPr>
              <w:t>and</w:t>
            </w:r>
            <w:r w:rsidRPr="29844ED0" w:rsidR="00065494">
              <w:rPr>
                <w:rFonts w:ascii="Arial" w:hAnsi="Arial" w:cs="Arial"/>
                <w:color w:val="000000" w:themeColor="text1" w:themeTint="FF" w:themeShade="FF"/>
                <w:sz w:val="20"/>
                <w:szCs w:val="20"/>
              </w:rPr>
              <w:t xml:space="preserve"> Forward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6DA6B10"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44A25D9"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B9AB1EC"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8A89E7F"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7D56066"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5B8F580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5A15A76" w14:textId="77777777">
            <w:pPr>
              <w:rPr>
                <w:rFonts w:ascii="Arial" w:hAnsi="Arial" w:cs="Arial"/>
                <w:color w:val="000000"/>
                <w:sz w:val="20"/>
                <w:szCs w:val="20"/>
              </w:rPr>
            </w:pPr>
            <w:r>
              <w:rPr>
                <w:rFonts w:ascii="Arial" w:hAnsi="Arial" w:cs="Arial"/>
                <w:color w:val="000000"/>
                <w:sz w:val="20"/>
                <w:szCs w:val="20"/>
              </w:rPr>
              <w:t>Night Service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A185F58"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40EA430"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0BD8A9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27ADC28"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E5CDCCC"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4A1DDA7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530B6D2" w14:textId="77777777">
            <w:pPr>
              <w:rPr>
                <w:rFonts w:ascii="Arial" w:hAnsi="Arial" w:cs="Arial"/>
                <w:color w:val="000000"/>
                <w:sz w:val="20"/>
                <w:szCs w:val="20"/>
              </w:rPr>
            </w:pPr>
            <w:r>
              <w:rPr>
                <w:rFonts w:ascii="Arial" w:hAnsi="Arial" w:cs="Arial"/>
                <w:color w:val="000000"/>
                <w:sz w:val="20"/>
                <w:szCs w:val="20"/>
              </w:rPr>
              <w:t>Not Ready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8E26B8E"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1451B8E"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33EB874"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83717E1"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49BDA98" w14:textId="77777777">
            <w:pPr>
              <w:rPr>
                <w:rFonts w:ascii="Arial" w:hAnsi="Arial" w:cs="Arial"/>
                <w:color w:val="000000"/>
                <w:sz w:val="20"/>
                <w:szCs w:val="20"/>
              </w:rPr>
            </w:pPr>
            <w:r>
              <w:rPr>
                <w:rFonts w:ascii="Arial" w:hAnsi="Arial" w:cs="Arial"/>
                <w:color w:val="000000"/>
                <w:sz w:val="20"/>
                <w:szCs w:val="20"/>
              </w:rPr>
              <w:t>Agent</w:t>
            </w:r>
          </w:p>
        </w:tc>
      </w:tr>
      <w:tr w:rsidR="00065494" w:rsidTr="29844ED0" w14:paraId="1B604E3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6534B51" w14:textId="77777777">
            <w:pPr>
              <w:rPr>
                <w:rFonts w:ascii="Arial" w:hAnsi="Arial" w:cs="Arial"/>
                <w:color w:val="000000"/>
                <w:sz w:val="20"/>
                <w:szCs w:val="20"/>
              </w:rPr>
            </w:pPr>
            <w:r>
              <w:rPr>
                <w:rFonts w:ascii="Arial" w:hAnsi="Arial" w:cs="Arial"/>
                <w:color w:val="000000"/>
                <w:sz w:val="20"/>
                <w:szCs w:val="20"/>
              </w:rPr>
              <w:t>Observe Agent/ Three Way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47D49D3"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58616F9"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42BF08E"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4B81D80"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6508DE4"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543199A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8A5DE36" w14:textId="77777777">
            <w:pPr>
              <w:rPr>
                <w:rFonts w:ascii="Arial" w:hAnsi="Arial" w:cs="Arial"/>
                <w:color w:val="000000"/>
                <w:sz w:val="20"/>
                <w:szCs w:val="20"/>
              </w:rPr>
            </w:pPr>
            <w:r>
              <w:rPr>
                <w:rFonts w:ascii="Arial" w:hAnsi="Arial" w:cs="Arial"/>
                <w:color w:val="000000"/>
                <w:sz w:val="20"/>
                <w:szCs w:val="20"/>
              </w:rPr>
              <w:t>Overflow Enhancement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E4AA0F8"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00E44C0"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E7060EC"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8434282"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75B49F9"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2C69CBD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DE00DA9" w14:textId="77777777">
            <w:pPr>
              <w:rPr>
                <w:rFonts w:ascii="Arial" w:hAnsi="Arial" w:cs="Arial"/>
                <w:color w:val="000000"/>
                <w:sz w:val="20"/>
                <w:szCs w:val="20"/>
              </w:rPr>
            </w:pPr>
            <w:r>
              <w:rPr>
                <w:rFonts w:ascii="Arial" w:hAnsi="Arial" w:cs="Arial"/>
                <w:color w:val="000000"/>
                <w:sz w:val="20"/>
                <w:szCs w:val="20"/>
              </w:rPr>
              <w:t>Overflow Of Enqueued Calls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778C124"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E967D7D"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E58DE1C"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24D8668"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329FA07"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33DD6EA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1BECEA6" w14:textId="77777777">
            <w:pPr>
              <w:rPr>
                <w:rFonts w:ascii="Arial" w:hAnsi="Arial" w:cs="Arial"/>
                <w:color w:val="000000"/>
                <w:sz w:val="20"/>
                <w:szCs w:val="20"/>
              </w:rPr>
            </w:pPr>
            <w:r>
              <w:rPr>
                <w:rFonts w:ascii="Arial" w:hAnsi="Arial" w:cs="Arial"/>
                <w:color w:val="000000"/>
                <w:sz w:val="20"/>
                <w:szCs w:val="20"/>
              </w:rPr>
              <w:t>Queue Status Display Refresh</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00AAFB0"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502D6AA"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8F22EE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DFDD9D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E9ACDFF" w14:textId="77777777">
            <w:pPr>
              <w:rPr>
                <w:rFonts w:ascii="Arial" w:hAnsi="Arial" w:cs="Arial"/>
                <w:color w:val="000000"/>
                <w:sz w:val="20"/>
                <w:szCs w:val="20"/>
              </w:rPr>
            </w:pPr>
            <w:r>
              <w:rPr>
                <w:rFonts w:ascii="Arial" w:hAnsi="Arial" w:cs="Arial"/>
                <w:color w:val="000000"/>
                <w:sz w:val="20"/>
                <w:szCs w:val="20"/>
              </w:rPr>
              <w:t>Agent</w:t>
            </w:r>
          </w:p>
        </w:tc>
      </w:tr>
      <w:tr w:rsidR="00065494" w:rsidTr="29844ED0" w14:paraId="479D47F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0EACD4A" w14:textId="77777777">
            <w:pPr>
              <w:rPr>
                <w:rFonts w:ascii="Arial" w:hAnsi="Arial" w:cs="Arial"/>
                <w:color w:val="000000"/>
                <w:sz w:val="20"/>
                <w:szCs w:val="20"/>
              </w:rPr>
            </w:pPr>
            <w:r>
              <w:rPr>
                <w:rFonts w:ascii="Arial" w:hAnsi="Arial" w:cs="Arial"/>
                <w:color w:val="000000"/>
                <w:sz w:val="20"/>
                <w:szCs w:val="20"/>
              </w:rPr>
              <w:t>Queue Status Lamp Interface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AD27ACE"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7BE1264"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1D47333"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E544272" w14:textId="77777777">
            <w:pPr>
              <w:rPr>
                <w:rFonts w:ascii="Arial" w:hAnsi="Arial" w:cs="Arial"/>
                <w:color w:val="000000"/>
                <w:sz w:val="20"/>
                <w:szCs w:val="20"/>
              </w:rPr>
            </w:pPr>
            <w:r>
              <w:rPr>
                <w:rFonts w:ascii="Arial" w:hAnsi="Arial" w:cs="Arial"/>
                <w:color w:val="000000"/>
                <w:sz w:val="20"/>
                <w:szCs w:val="20"/>
              </w:rPr>
              <w:t>NLVX+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185DDDD" w14:textId="77777777">
            <w:pPr>
              <w:rPr>
                <w:rFonts w:ascii="Arial" w:hAnsi="Arial" w:cs="Arial"/>
                <w:color w:val="000000"/>
                <w:sz w:val="20"/>
                <w:szCs w:val="20"/>
              </w:rPr>
            </w:pPr>
            <w:r>
              <w:rPr>
                <w:rFonts w:ascii="Arial" w:hAnsi="Arial" w:cs="Arial"/>
                <w:color w:val="000000"/>
                <w:sz w:val="20"/>
                <w:szCs w:val="20"/>
              </w:rPr>
              <w:t> </w:t>
            </w:r>
          </w:p>
        </w:tc>
      </w:tr>
      <w:tr w:rsidR="00065494" w:rsidTr="29844ED0" w14:paraId="7C1190A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7DDCE86" w14:textId="77777777">
            <w:pPr>
              <w:rPr>
                <w:rFonts w:ascii="Arial" w:hAnsi="Arial" w:cs="Arial"/>
                <w:color w:val="000000"/>
                <w:sz w:val="20"/>
                <w:szCs w:val="20"/>
              </w:rPr>
            </w:pPr>
            <w:r>
              <w:rPr>
                <w:rFonts w:ascii="Arial" w:hAnsi="Arial" w:cs="Arial"/>
                <w:color w:val="000000"/>
                <w:sz w:val="20"/>
                <w:szCs w:val="20"/>
              </w:rPr>
              <w:t>Ring Threshold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348F30D"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0A103AD"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C16E866"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5DE8844"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51E723F"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651BC18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8E87373" w14:textId="77777777">
            <w:pPr>
              <w:rPr>
                <w:rFonts w:ascii="Arial" w:hAnsi="Arial" w:cs="Arial"/>
                <w:color w:val="000000"/>
                <w:sz w:val="20"/>
                <w:szCs w:val="20"/>
              </w:rPr>
            </w:pPr>
            <w:r>
              <w:rPr>
                <w:rFonts w:ascii="Arial" w:hAnsi="Arial" w:cs="Arial"/>
                <w:color w:val="000000"/>
                <w:sz w:val="20"/>
                <w:szCs w:val="20"/>
              </w:rPr>
              <w:t>Secondary Directory Number (SDN)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8A1CF95"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2A54193"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8D171F3"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60D7768" w14:textId="77777777">
            <w:pPr>
              <w:rPr>
                <w:rFonts w:ascii="Arial" w:hAnsi="Arial" w:cs="Arial"/>
                <w:color w:val="000000"/>
                <w:sz w:val="20"/>
                <w:szCs w:val="20"/>
              </w:rPr>
            </w:pPr>
            <w:r>
              <w:rPr>
                <w:rFonts w:ascii="Arial" w:hAnsi="Arial" w:cs="Arial"/>
                <w:color w:val="000000"/>
                <w:sz w:val="20"/>
                <w:szCs w:val="20"/>
              </w:rPr>
              <w:t>FSN++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DAA9B7D" w14:textId="77777777">
            <w:pPr>
              <w:rPr>
                <w:rFonts w:ascii="Arial" w:hAnsi="Arial" w:cs="Arial"/>
                <w:color w:val="000000"/>
                <w:sz w:val="20"/>
                <w:szCs w:val="20"/>
              </w:rPr>
            </w:pPr>
            <w:r>
              <w:rPr>
                <w:rFonts w:ascii="Arial" w:hAnsi="Arial" w:cs="Arial"/>
                <w:color w:val="000000"/>
                <w:sz w:val="20"/>
                <w:szCs w:val="20"/>
              </w:rPr>
              <w:t> </w:t>
            </w:r>
          </w:p>
        </w:tc>
      </w:tr>
      <w:tr w:rsidR="00065494" w:rsidTr="29844ED0" w14:paraId="6C9195F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4DD58CC" w14:textId="77777777">
            <w:pPr>
              <w:rPr>
                <w:rFonts w:ascii="Arial" w:hAnsi="Arial" w:cs="Arial"/>
                <w:color w:val="000000"/>
                <w:sz w:val="20"/>
                <w:szCs w:val="20"/>
              </w:rPr>
            </w:pPr>
            <w:r>
              <w:rPr>
                <w:rFonts w:ascii="Arial" w:hAnsi="Arial" w:cs="Arial"/>
                <w:color w:val="000000"/>
                <w:sz w:val="20"/>
                <w:szCs w:val="20"/>
              </w:rPr>
              <w:t>Status Of Secondary Directory Numbers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AA47FBF"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3C5A31F"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00FA2D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2E7165B"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6516B63"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4F38752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8343A18" w14:textId="77777777">
            <w:pPr>
              <w:rPr>
                <w:rFonts w:ascii="Arial" w:hAnsi="Arial" w:cs="Arial"/>
                <w:color w:val="000000"/>
                <w:sz w:val="20"/>
                <w:szCs w:val="20"/>
              </w:rPr>
            </w:pPr>
            <w:r>
              <w:rPr>
                <w:rFonts w:ascii="Arial" w:hAnsi="Arial" w:cs="Arial"/>
                <w:color w:val="000000"/>
                <w:sz w:val="20"/>
                <w:szCs w:val="20"/>
              </w:rPr>
              <w:t>Threshold Routing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6A57844"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503C8D5"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D3C5E3C"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FF7E8E1"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4ADEBB5" w14:textId="77777777">
            <w:pPr>
              <w:rPr>
                <w:rFonts w:ascii="Arial" w:hAnsi="Arial" w:cs="Arial"/>
                <w:color w:val="000000"/>
                <w:sz w:val="20"/>
                <w:szCs w:val="20"/>
              </w:rPr>
            </w:pPr>
            <w:r>
              <w:rPr>
                <w:rFonts w:ascii="Arial" w:hAnsi="Arial" w:cs="Arial"/>
                <w:color w:val="000000"/>
                <w:sz w:val="20"/>
                <w:szCs w:val="20"/>
              </w:rPr>
              <w:t>System</w:t>
            </w:r>
          </w:p>
        </w:tc>
      </w:tr>
      <w:tr w:rsidR="00065494" w:rsidTr="29844ED0" w14:paraId="173D957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3F2BF9E" w14:textId="77777777">
            <w:pPr>
              <w:rPr>
                <w:rFonts w:ascii="Arial" w:hAnsi="Arial" w:cs="Arial"/>
                <w:color w:val="000000"/>
                <w:sz w:val="20"/>
                <w:szCs w:val="20"/>
              </w:rPr>
            </w:pPr>
            <w:r>
              <w:rPr>
                <w:rFonts w:ascii="Arial" w:hAnsi="Arial" w:cs="Arial"/>
                <w:color w:val="000000"/>
                <w:sz w:val="20"/>
                <w:szCs w:val="20"/>
              </w:rPr>
              <w:t>Toll Restriction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52ADEC8F"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55913D2"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55A5260"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5172D14"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5292A04" w14:textId="77777777">
            <w:pPr>
              <w:rPr>
                <w:rFonts w:ascii="Arial" w:hAnsi="Arial" w:cs="Arial"/>
                <w:color w:val="000000"/>
                <w:sz w:val="20"/>
                <w:szCs w:val="20"/>
              </w:rPr>
            </w:pPr>
            <w:r>
              <w:rPr>
                <w:rFonts w:ascii="Arial" w:hAnsi="Arial" w:cs="Arial"/>
                <w:color w:val="000000"/>
                <w:sz w:val="20"/>
                <w:szCs w:val="20"/>
              </w:rPr>
              <w:t>Agent</w:t>
            </w:r>
          </w:p>
        </w:tc>
      </w:tr>
      <w:tr w:rsidR="00065494" w:rsidTr="29844ED0" w14:paraId="34F8F10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09B26E2" w14:textId="77777777">
            <w:pPr>
              <w:rPr>
                <w:rFonts w:ascii="Arial" w:hAnsi="Arial" w:cs="Arial"/>
                <w:color w:val="000000"/>
                <w:sz w:val="20"/>
                <w:szCs w:val="20"/>
              </w:rPr>
            </w:pPr>
            <w:r>
              <w:rPr>
                <w:rFonts w:ascii="Arial" w:hAnsi="Arial" w:cs="Arial"/>
                <w:color w:val="000000"/>
                <w:sz w:val="20"/>
                <w:szCs w:val="20"/>
              </w:rPr>
              <w:t>Toll Restriction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B2F783A"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772437E3"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380F21B"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4D4CC5A"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2B06AAB" w14:textId="77777777">
            <w:pPr>
              <w:rPr>
                <w:rFonts w:ascii="Arial" w:hAnsi="Arial" w:cs="Arial"/>
                <w:color w:val="000000"/>
                <w:sz w:val="20"/>
                <w:szCs w:val="20"/>
              </w:rPr>
            </w:pPr>
            <w:proofErr w:type="spellStart"/>
            <w:r>
              <w:rPr>
                <w:rFonts w:ascii="Arial" w:hAnsi="Arial" w:cs="Arial"/>
                <w:color w:val="000000"/>
                <w:sz w:val="20"/>
                <w:szCs w:val="20"/>
              </w:rPr>
              <w:t>Supv</w:t>
            </w:r>
            <w:proofErr w:type="spellEnd"/>
          </w:p>
        </w:tc>
      </w:tr>
      <w:tr w:rsidR="00065494" w:rsidTr="29844ED0" w14:paraId="1A2D23D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D4330EC" w14:textId="77777777">
            <w:pPr>
              <w:rPr>
                <w:rFonts w:ascii="Arial" w:hAnsi="Arial" w:cs="Arial"/>
                <w:color w:val="000000"/>
                <w:sz w:val="20"/>
                <w:szCs w:val="20"/>
              </w:rPr>
            </w:pPr>
            <w:r>
              <w:rPr>
                <w:rFonts w:ascii="Arial" w:hAnsi="Arial" w:cs="Arial"/>
                <w:color w:val="000000"/>
                <w:sz w:val="20"/>
                <w:szCs w:val="20"/>
              </w:rPr>
              <w:t>Walkaway/ Closed Key Operation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5B89AFD"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361E99CD" w14:textId="77777777">
            <w:pPr>
              <w:rPr>
                <w:rFonts w:ascii="Arial" w:hAnsi="Arial" w:cs="Arial"/>
                <w:color w:val="000000"/>
                <w:sz w:val="20"/>
                <w:szCs w:val="20"/>
              </w:rPr>
            </w:pPr>
            <w:r>
              <w:rPr>
                <w:rFonts w:ascii="Arial" w:hAnsi="Arial" w:cs="Arial"/>
                <w:color w:val="000000"/>
                <w:sz w:val="20"/>
                <w:szCs w:val="20"/>
              </w:rPr>
              <w:t>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EFF28A9"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2DC7B768" w14:textId="77777777">
            <w:pPr>
              <w:rPr>
                <w:rFonts w:ascii="Arial" w:hAnsi="Arial" w:cs="Arial"/>
                <w:color w:val="000000"/>
                <w:sz w:val="20"/>
                <w:szCs w:val="20"/>
              </w:rPr>
            </w:pPr>
            <w:r>
              <w:rPr>
                <w:rFonts w:ascii="Arial" w:hAnsi="Arial" w:cs="Arial"/>
                <w:color w:val="000000"/>
                <w:sz w:val="20"/>
                <w:szCs w:val="20"/>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61D3ECB7" w14:textId="77777777">
            <w:pPr>
              <w:rPr>
                <w:rFonts w:ascii="Arial" w:hAnsi="Arial" w:cs="Arial"/>
                <w:color w:val="000000"/>
                <w:sz w:val="20"/>
                <w:szCs w:val="20"/>
              </w:rPr>
            </w:pPr>
            <w:r>
              <w:rPr>
                <w:rFonts w:ascii="Arial" w:hAnsi="Arial" w:cs="Arial"/>
                <w:color w:val="000000"/>
                <w:sz w:val="20"/>
                <w:szCs w:val="20"/>
              </w:rPr>
              <w:t>Agent</w:t>
            </w:r>
          </w:p>
        </w:tc>
      </w:tr>
    </w:tbl>
    <w:p w:rsidR="00065494" w:rsidP="00065494" w:rsidRDefault="00065494" w14:paraId="50C3BBA7"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Additional information regarding features and feature use is described in the individual state </w:t>
      </w:r>
      <w:hyperlink w:history="1" r:id="rId20">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065494" w:rsidP="00065494" w:rsidRDefault="00065494" w14:paraId="0002CE63" w14:textId="77777777">
      <w:pPr>
        <w:pStyle w:val="Heading3"/>
        <w:shd w:val="clear" w:color="auto" w:fill="FFFFFF"/>
        <w:spacing w:before="75" w:beforeAutospacing="0" w:after="75" w:afterAutospacing="0"/>
        <w:rPr>
          <w:rFonts w:ascii="Arial" w:hAnsi="Arial" w:cs="Arial"/>
          <w:color w:val="000000"/>
          <w:sz w:val="26"/>
          <w:szCs w:val="26"/>
        </w:rPr>
      </w:pPr>
      <w:bookmarkStart w:name="features" w:id="2"/>
      <w:bookmarkEnd w:id="2"/>
      <w:r>
        <w:rPr>
          <w:rFonts w:ascii="Arial" w:hAnsi="Arial" w:cs="Arial"/>
          <w:color w:val="000000"/>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196"/>
        <w:gridCol w:w="7148"/>
      </w:tblGrid>
      <w:tr w:rsidR="00065494" w:rsidTr="29844ED0" w14:paraId="770633EE"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065494" w:rsidRDefault="00065494" w14:paraId="06B461D8" w14:textId="77777777">
            <w:pPr>
              <w:rPr>
                <w:rFonts w:ascii="Arial" w:hAnsi="Arial" w:cs="Arial"/>
                <w:b/>
                <w:bCs/>
                <w:color w:val="000000"/>
                <w:sz w:val="20"/>
                <w:szCs w:val="20"/>
              </w:rPr>
            </w:pPr>
            <w:r>
              <w:rPr>
                <w:rStyle w:val="Strong"/>
                <w:rFonts w:ascii="Arial" w:hAnsi="Arial" w:cs="Arial"/>
                <w:color w:val="000000"/>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065494" w:rsidRDefault="00065494" w14:paraId="511A3F96" w14:textId="77777777">
            <w:pPr>
              <w:rPr>
                <w:rFonts w:ascii="Arial" w:hAnsi="Arial" w:cs="Arial"/>
                <w:b/>
                <w:bCs/>
                <w:color w:val="000000"/>
                <w:sz w:val="20"/>
                <w:szCs w:val="20"/>
              </w:rPr>
            </w:pPr>
            <w:r>
              <w:rPr>
                <w:rStyle w:val="Strong"/>
                <w:rFonts w:ascii="Arial" w:hAnsi="Arial" w:cs="Arial"/>
                <w:color w:val="000000"/>
                <w:sz w:val="20"/>
                <w:szCs w:val="20"/>
              </w:rPr>
              <w:t>Benefits</w:t>
            </w:r>
          </w:p>
        </w:tc>
      </w:tr>
      <w:tr w:rsidR="00065494" w:rsidTr="29844ED0" w14:paraId="192BCB7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4031B69" w14:textId="77777777">
            <w:pPr>
              <w:rPr>
                <w:rFonts w:ascii="Arial" w:hAnsi="Arial" w:cs="Arial"/>
                <w:color w:val="000000"/>
                <w:sz w:val="20"/>
                <w:szCs w:val="20"/>
              </w:rPr>
            </w:pPr>
            <w:r>
              <w:rPr>
                <w:rFonts w:ascii="Arial" w:hAnsi="Arial" w:cs="Arial"/>
                <w:color w:val="000000"/>
                <w:sz w:val="20"/>
                <w:szCs w:val="20"/>
              </w:rPr>
              <w:t>Available with minimal capital investment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P="00065494" w:rsidRDefault="00065494" w14:paraId="463F5EFD" w14:textId="77777777">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Allows a Call Center solution with a minimum investment.</w:t>
            </w:r>
          </w:p>
          <w:p w:rsidR="00065494" w:rsidP="00065494" w:rsidRDefault="00065494" w14:paraId="082BF392" w14:textId="77777777">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Can grow as business grows, one line at a time.</w:t>
            </w:r>
          </w:p>
        </w:tc>
      </w:tr>
      <w:tr w:rsidR="00065494" w:rsidTr="29844ED0" w14:paraId="1267304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402A044D" w14:textId="77777777">
            <w:pPr>
              <w:spacing w:after="0"/>
              <w:rPr>
                <w:rFonts w:ascii="Arial" w:hAnsi="Arial" w:cs="Arial"/>
                <w:color w:val="000000"/>
                <w:sz w:val="20"/>
                <w:szCs w:val="20"/>
              </w:rPr>
            </w:pPr>
            <w:r>
              <w:rPr>
                <w:rFonts w:ascii="Arial" w:hAnsi="Arial" w:cs="Arial"/>
                <w:color w:val="000000"/>
                <w:sz w:val="20"/>
                <w:szCs w:val="20"/>
              </w:rPr>
              <w:t>Efficient call center solution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P="00065494" w:rsidRDefault="00065494" w14:paraId="26F3D6EA" w14:textId="77777777">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Improves customer service by allowing certain calls to be assigned to pre-selected work groups.</w:t>
            </w:r>
          </w:p>
          <w:p w:rsidR="00065494" w:rsidP="00065494" w:rsidRDefault="00065494" w14:paraId="738899C9" w14:textId="77777777">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Provides call centers with highly flexible call management, including allocating calls to secondary groups at specified call waiting thresholds.</w:t>
            </w:r>
          </w:p>
          <w:p w:rsidR="00065494" w:rsidP="00065494" w:rsidRDefault="00065494" w14:paraId="5A80987F" w14:textId="77777777">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Trims personnel costs by avoiding over-staffing to handle peak periods.</w:t>
            </w:r>
          </w:p>
        </w:tc>
      </w:tr>
      <w:tr w:rsidR="00065494" w:rsidTr="29844ED0" w14:paraId="365F69E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1BB4F6F5" w14:textId="77777777">
            <w:pPr>
              <w:spacing w:after="0"/>
              <w:rPr>
                <w:rFonts w:ascii="Arial" w:hAnsi="Arial" w:cs="Arial"/>
                <w:color w:val="000000"/>
                <w:sz w:val="20"/>
                <w:szCs w:val="20"/>
              </w:rPr>
            </w:pPr>
            <w:r>
              <w:rPr>
                <w:rFonts w:ascii="Arial" w:hAnsi="Arial" w:cs="Arial"/>
                <w:color w:val="000000"/>
                <w:sz w:val="20"/>
                <w:szCs w:val="20"/>
              </w:rPr>
              <w:t>Provides reliability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065494" w:rsidRDefault="00065494" w14:paraId="0872C796" w14:textId="0FA85917">
            <w:pPr>
              <w:rPr>
                <w:rFonts w:ascii="Arial" w:hAnsi="Arial" w:cs="Arial"/>
                <w:color w:val="000000"/>
                <w:sz w:val="20"/>
                <w:szCs w:val="20"/>
              </w:rPr>
            </w:pPr>
            <w:r w:rsidRPr="29844ED0" w:rsidR="00065494">
              <w:rPr>
                <w:rFonts w:ascii="Arial" w:hAnsi="Arial" w:cs="Arial"/>
                <w:color w:val="000000" w:themeColor="text1" w:themeTint="FF" w:themeShade="FF"/>
                <w:sz w:val="20"/>
                <w:szCs w:val="20"/>
              </w:rPr>
              <w:t xml:space="preserve">Since CO-ACD is a Central Office based system, it has the </w:t>
            </w:r>
            <w:r w:rsidRPr="29844ED0" w:rsidR="38F6F738">
              <w:rPr>
                <w:rFonts w:ascii="Arial" w:hAnsi="Arial" w:cs="Arial"/>
                <w:color w:val="000000" w:themeColor="text1" w:themeTint="FF" w:themeShade="FF"/>
                <w:sz w:val="20"/>
                <w:szCs w:val="20"/>
              </w:rPr>
              <w:t>reliability</w:t>
            </w:r>
            <w:r w:rsidRPr="29844ED0" w:rsidR="00065494">
              <w:rPr>
                <w:rFonts w:ascii="Arial" w:hAnsi="Arial" w:cs="Arial"/>
                <w:color w:val="000000" w:themeColor="text1" w:themeTint="FF" w:themeShade="FF"/>
                <w:sz w:val="20"/>
                <w:szCs w:val="20"/>
              </w:rPr>
              <w:t xml:space="preserve"> of the CenturyLink network.</w:t>
            </w:r>
          </w:p>
        </w:tc>
      </w:tr>
    </w:tbl>
    <w:p w:rsidR="00065494" w:rsidP="00065494" w:rsidRDefault="00065494" w14:paraId="056ECDC4" w14:textId="77777777">
      <w:pPr>
        <w:pStyle w:val="Heading3"/>
        <w:shd w:val="clear" w:color="auto" w:fill="FFFFFF"/>
        <w:spacing w:before="75" w:beforeAutospacing="0" w:after="75" w:afterAutospacing="0"/>
        <w:rPr>
          <w:rFonts w:ascii="Arial" w:hAnsi="Arial" w:cs="Arial"/>
          <w:color w:val="000000"/>
          <w:sz w:val="26"/>
          <w:szCs w:val="26"/>
        </w:rPr>
      </w:pPr>
      <w:bookmarkStart w:name="app" w:id="3"/>
      <w:bookmarkEnd w:id="3"/>
      <w:r>
        <w:rPr>
          <w:rFonts w:ascii="Arial" w:hAnsi="Arial" w:cs="Arial"/>
          <w:color w:val="000000"/>
          <w:sz w:val="26"/>
          <w:szCs w:val="26"/>
        </w:rPr>
        <w:t>Applications</w:t>
      </w:r>
    </w:p>
    <w:p w:rsidR="00065494" w:rsidP="00065494" w:rsidRDefault="00065494" w14:paraId="06D87B9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See Features/Benefits.</w:t>
      </w:r>
    </w:p>
    <w:p w:rsidR="00065494" w:rsidP="00065494" w:rsidRDefault="00065494" w14:paraId="3A095FB0" w14:textId="77777777">
      <w:pPr>
        <w:pStyle w:val="Heading3"/>
        <w:shd w:val="clear" w:color="auto" w:fill="FFFFFF"/>
        <w:spacing w:before="75" w:beforeAutospacing="0" w:after="75" w:afterAutospacing="0"/>
        <w:rPr>
          <w:rFonts w:ascii="Arial" w:hAnsi="Arial" w:cs="Arial"/>
          <w:color w:val="000000"/>
          <w:sz w:val="26"/>
          <w:szCs w:val="26"/>
        </w:rPr>
      </w:pPr>
      <w:bookmarkStart w:name="imp" w:id="4"/>
      <w:bookmarkEnd w:id="4"/>
      <w:r>
        <w:rPr>
          <w:rFonts w:ascii="Arial" w:hAnsi="Arial" w:cs="Arial"/>
          <w:color w:val="000000"/>
          <w:sz w:val="26"/>
          <w:szCs w:val="26"/>
        </w:rPr>
        <w:t>Implementation</w:t>
      </w:r>
    </w:p>
    <w:p w:rsidR="00065494" w:rsidP="00065494" w:rsidRDefault="00065494" w14:paraId="14A8C00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065494" w:rsidP="00065494" w:rsidRDefault="00065494" w14:paraId="28DA8A6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21">
        <w:r>
          <w:rPr>
            <w:rStyle w:val="Hyperlink"/>
            <w:rFonts w:ascii="Arial" w:hAnsi="Arial" w:cs="Arial"/>
            <w:color w:val="006BBD"/>
            <w:sz w:val="20"/>
            <w:szCs w:val="20"/>
          </w:rPr>
          <w:t>Getting Started as a Facility-Based CLEC</w:t>
        </w:r>
      </w:hyperlink>
      <w:r>
        <w:rPr>
          <w:rFonts w:ascii="Arial" w:hAnsi="Arial" w:cs="Arial"/>
          <w:color w:val="000000"/>
          <w:sz w:val="20"/>
          <w:szCs w:val="20"/>
        </w:rPr>
        <w:t> or </w:t>
      </w:r>
      <w:hyperlink w:history="1" r:id="rId22">
        <w:r>
          <w:rPr>
            <w:rStyle w:val="Hyperlink"/>
            <w:rFonts w:ascii="Arial" w:hAnsi="Arial" w:cs="Arial"/>
            <w:color w:val="006BBD"/>
            <w:sz w:val="20"/>
            <w:szCs w:val="20"/>
          </w:rPr>
          <w:t>Getting Started for Resellers</w:t>
        </w:r>
      </w:hyperlink>
      <w:r>
        <w:rPr>
          <w:rFonts w:ascii="Arial" w:hAnsi="Arial" w:cs="Arial"/>
          <w:color w:val="000000"/>
          <w:sz w:val="20"/>
          <w:szCs w:val="20"/>
        </w:rPr>
        <w:t>. If you are an existing CLEC wishing to amend your Interconnection Agreement or New Customer Questionnaire, additional information is located in the </w:t>
      </w:r>
      <w:hyperlink w:history="1" r:id="rId23">
        <w:r>
          <w:rPr>
            <w:rStyle w:val="Hyperlink"/>
            <w:rFonts w:ascii="Arial" w:hAnsi="Arial" w:cs="Arial"/>
            <w:color w:val="006BBD"/>
            <w:sz w:val="20"/>
            <w:szCs w:val="20"/>
          </w:rPr>
          <w:t>Interconnection Agreement</w:t>
        </w:r>
      </w:hyperlink>
      <w:r>
        <w:rPr>
          <w:rFonts w:ascii="Arial" w:hAnsi="Arial" w:cs="Arial"/>
          <w:color w:val="000000"/>
          <w:sz w:val="20"/>
          <w:szCs w:val="20"/>
        </w:rPr>
        <w:t>.</w:t>
      </w:r>
    </w:p>
    <w:p w:rsidR="00065494" w:rsidP="00065494" w:rsidRDefault="00065494" w14:paraId="62FC796B"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t>Pre-Ordering</w:t>
      </w:r>
    </w:p>
    <w:p w:rsidR="00065494" w:rsidP="29844ED0" w:rsidRDefault="00065494" w14:paraId="0ACADC36"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29844ED0" w:rsidR="00065494">
        <w:rPr>
          <w:rFonts w:ascii="Arial" w:hAnsi="Arial" w:cs="Arial"/>
          <w:color w:val="000000" w:themeColor="text1" w:themeTint="FF" w:themeShade="FF"/>
          <w:sz w:val="20"/>
          <w:szCs w:val="20"/>
        </w:rPr>
        <w:t xml:space="preserve">If you are requesting new installation, </w:t>
      </w:r>
      <w:r w:rsidRPr="29844ED0" w:rsidR="00065494">
        <w:rPr>
          <w:rFonts w:ascii="Arial" w:hAnsi="Arial" w:cs="Arial"/>
          <w:color w:val="000000" w:themeColor="text1" w:themeTint="FF" w:themeShade="FF"/>
          <w:sz w:val="20"/>
          <w:szCs w:val="20"/>
        </w:rPr>
        <w:t>converting</w:t>
      </w:r>
      <w:r w:rsidRPr="29844ED0" w:rsidR="00065494">
        <w:rPr>
          <w:rFonts w:ascii="Arial" w:hAnsi="Arial" w:cs="Arial"/>
          <w:color w:val="000000" w:themeColor="text1" w:themeTint="FF" w:themeShade="FF"/>
          <w:sz w:val="20"/>
          <w:szCs w:val="20"/>
        </w:rPr>
        <w:t xml:space="preserve"> or changing CO-ACD Service, contact </w:t>
      </w:r>
      <w:bookmarkStart w:name="_Int_GQapeFsf" w:id="121690935"/>
      <w:r w:rsidRPr="29844ED0" w:rsidR="00065494">
        <w:rPr>
          <w:rFonts w:ascii="Arial" w:hAnsi="Arial" w:cs="Arial"/>
          <w:color w:val="000000" w:themeColor="text1" w:themeTint="FF" w:themeShade="FF"/>
          <w:sz w:val="20"/>
          <w:szCs w:val="20"/>
        </w:rPr>
        <w:t>your</w:t>
      </w:r>
      <w:bookmarkEnd w:id="121690935"/>
      <w:r w:rsidRPr="29844ED0" w:rsidR="00065494">
        <w:rPr>
          <w:rFonts w:ascii="Arial" w:hAnsi="Arial" w:cs="Arial"/>
          <w:color w:val="000000" w:themeColor="text1" w:themeTint="FF" w:themeShade="FF"/>
          <w:sz w:val="20"/>
          <w:szCs w:val="20"/>
        </w:rPr>
        <w:t> </w:t>
      </w:r>
      <w:hyperlink r:id="R766af479733a4592">
        <w:r w:rsidRPr="29844ED0" w:rsidR="00065494">
          <w:rPr>
            <w:rStyle w:val="Hyperlink"/>
            <w:rFonts w:ascii="Arial" w:hAnsi="Arial" w:cs="Arial"/>
            <w:color w:val="006BBD"/>
            <w:sz w:val="20"/>
            <w:szCs w:val="20"/>
          </w:rPr>
          <w:t>CenturyLink Service Manager</w:t>
        </w:r>
      </w:hyperlink>
      <w:r w:rsidRPr="29844ED0" w:rsidR="00065494">
        <w:rPr>
          <w:rFonts w:ascii="Arial" w:hAnsi="Arial" w:cs="Arial"/>
          <w:color w:val="000000" w:themeColor="text1" w:themeTint="FF" w:themeShade="FF"/>
          <w:sz w:val="20"/>
          <w:szCs w:val="20"/>
        </w:rPr>
        <w:t xml:space="preserve"> for </w:t>
      </w:r>
      <w:r w:rsidRPr="29844ED0" w:rsidR="00065494">
        <w:rPr>
          <w:rFonts w:ascii="Arial" w:hAnsi="Arial" w:cs="Arial"/>
          <w:color w:val="000000" w:themeColor="text1" w:themeTint="FF" w:themeShade="FF"/>
          <w:sz w:val="20"/>
          <w:szCs w:val="20"/>
        </w:rPr>
        <w:t>assistance</w:t>
      </w:r>
      <w:r w:rsidRPr="29844ED0" w:rsidR="00065494">
        <w:rPr>
          <w:rFonts w:ascii="Arial" w:hAnsi="Arial" w:cs="Arial"/>
          <w:color w:val="000000" w:themeColor="text1" w:themeTint="FF" w:themeShade="FF"/>
          <w:sz w:val="20"/>
          <w:szCs w:val="20"/>
        </w:rPr>
        <w:t>.</w:t>
      </w:r>
    </w:p>
    <w:p w:rsidR="00065494" w:rsidP="00065494" w:rsidRDefault="00065494" w14:paraId="236EAB08"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065494" w:rsidP="7CA8B6EC" w:rsidRDefault="00065494" w14:paraId="67A41A36"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GEDHYPx9" w:id="510810632"/>
      <w:r w:rsidRPr="29844ED0" w:rsidR="69AD71AD">
        <w:rPr>
          <w:rFonts w:ascii="Arial" w:hAnsi="Arial" w:cs="Arial"/>
          <w:color w:val="000000" w:themeColor="text1" w:themeTint="FF" w:themeShade="FF"/>
          <w:sz w:val="20"/>
          <w:szCs w:val="20"/>
        </w:rPr>
        <w:t>The ordering process for CO-ACD Service is a manual process that will be facilitated by your CenturyLink Service Manager.</w:t>
      </w:r>
      <w:bookmarkEnd w:id="510810632"/>
      <w:r w:rsidRPr="29844ED0" w:rsidR="69AD71AD">
        <w:rPr>
          <w:rFonts w:ascii="Arial" w:hAnsi="Arial" w:cs="Arial"/>
          <w:color w:val="000000" w:themeColor="text1" w:themeTint="FF" w:themeShade="FF"/>
          <w:sz w:val="20"/>
          <w:szCs w:val="20"/>
        </w:rPr>
        <w:t xml:space="preserve"> They will </w:t>
      </w:r>
      <w:r w:rsidRPr="29844ED0" w:rsidR="69AD71AD">
        <w:rPr>
          <w:rFonts w:ascii="Arial" w:hAnsi="Arial" w:cs="Arial"/>
          <w:color w:val="000000" w:themeColor="text1" w:themeTint="FF" w:themeShade="FF"/>
          <w:sz w:val="20"/>
          <w:szCs w:val="20"/>
        </w:rPr>
        <w:t>assist</w:t>
      </w:r>
      <w:r w:rsidRPr="29844ED0" w:rsidR="69AD71AD">
        <w:rPr>
          <w:rFonts w:ascii="Arial" w:hAnsi="Arial" w:cs="Arial"/>
          <w:color w:val="000000" w:themeColor="text1" w:themeTint="FF" w:themeShade="FF"/>
          <w:sz w:val="20"/>
          <w:szCs w:val="20"/>
        </w:rPr>
        <w:t xml:space="preserve"> you in obtaining the information required for processing your service request.</w:t>
      </w:r>
      <w:bookmarkStart w:name="pro" w:id="7"/>
      <w:bookmarkEnd w:id="7"/>
    </w:p>
    <w:p w:rsidR="00065494" w:rsidP="00065494" w:rsidRDefault="00065494" w14:paraId="1D8E6E53"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Provisioning and Installation</w:t>
      </w:r>
    </w:p>
    <w:p w:rsidR="00065494" w:rsidP="00065494" w:rsidRDefault="00065494" w14:paraId="7C2B1E6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25">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065494" w:rsidP="00065494" w:rsidRDefault="00065494" w14:paraId="1D3AFEE3"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065494" w:rsidP="00065494" w:rsidRDefault="00065494" w14:paraId="7B51026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26">
        <w:r>
          <w:rPr>
            <w:rStyle w:val="Hyperlink"/>
            <w:rFonts w:ascii="Arial" w:hAnsi="Arial" w:cs="Arial"/>
            <w:color w:val="006BBD"/>
            <w:sz w:val="20"/>
            <w:szCs w:val="20"/>
          </w:rPr>
          <w:t>Maintenance and Repair Overview</w:t>
        </w:r>
      </w:hyperlink>
      <w:r>
        <w:rPr>
          <w:rFonts w:ascii="Arial" w:hAnsi="Arial" w:cs="Arial"/>
          <w:color w:val="000000"/>
          <w:sz w:val="20"/>
          <w:szCs w:val="20"/>
        </w:rPr>
        <w:t>.</w:t>
      </w:r>
      <w:bookmarkStart w:name="billing" w:id="9"/>
      <w:bookmarkEnd w:id="9"/>
    </w:p>
    <w:p w:rsidR="00065494" w:rsidP="00065494" w:rsidRDefault="00065494" w14:paraId="6DD75076"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Billing</w:t>
      </w:r>
    </w:p>
    <w:p w:rsidR="69AD71AD" w:rsidP="03BDD992" w:rsidRDefault="69AD71AD" w14:paraId="02743509" w14:textId="5BBC0C4F">
      <w:pPr>
        <w:pStyle w:val="Normal"/>
        <w:spacing w:before="120" w:beforeAutospacing="off" w:after="240" w:afterAutospacing="off"/>
        <w:rPr>
          <w:noProof w:val="0"/>
          <w:color w:val="FF0000"/>
          <w:lang w:val="en-US"/>
        </w:rPr>
      </w:pPr>
      <w:r w:rsidRPr="03BDD992" w:rsidR="69AD71AD">
        <w:rPr>
          <w:rFonts w:ascii="Arial" w:hAnsi="Arial" w:cs="Arial"/>
          <w:strike w:val="1"/>
          <w:color w:val="FF0000"/>
          <w:sz w:val="20"/>
          <w:szCs w:val="20"/>
        </w:rPr>
        <w:t>Customer Records and Information System (</w:t>
      </w:r>
      <w:r w:rsidRPr="03BDD992" w:rsidR="69AD71AD">
        <w:rPr>
          <w:rFonts w:ascii="Arial" w:hAnsi="Arial" w:cs="Arial"/>
          <w:strike w:val="1"/>
          <w:color w:val="FF0000"/>
          <w:sz w:val="20"/>
          <w:szCs w:val="20"/>
        </w:rPr>
        <w:t>CRIS</w:t>
      </w:r>
      <w:r w:rsidRPr="03BDD992" w:rsidR="69AD71AD">
        <w:rPr>
          <w:rFonts w:ascii="Arial" w:hAnsi="Arial" w:cs="Arial"/>
          <w:strike w:val="1"/>
          <w:color w:val="FF0000"/>
          <w:sz w:val="20"/>
          <w:szCs w:val="20"/>
        </w:rPr>
        <w:t xml:space="preserve">) </w:t>
      </w:r>
      <w:r w:rsidRPr="03BDD992" w:rsidR="69AD71AD">
        <w:rPr>
          <w:rFonts w:ascii="Arial" w:hAnsi="Arial" w:cs="Arial"/>
          <w:strike w:val="1"/>
          <w:color w:val="FF0000"/>
          <w:sz w:val="20"/>
          <w:szCs w:val="20"/>
        </w:rPr>
        <w:t>billing</w:t>
      </w:r>
      <w:r w:rsidRPr="03BDD992" w:rsidR="69AD71AD">
        <w:rPr>
          <w:rFonts w:ascii="Arial" w:hAnsi="Arial" w:cs="Arial"/>
          <w:strike w:val="1"/>
          <w:color w:val="FF0000"/>
          <w:sz w:val="20"/>
          <w:szCs w:val="20"/>
        </w:rPr>
        <w:t xml:space="preserve"> is described in </w:t>
      </w:r>
      <w:hyperlink r:id="Rc48ae30fb0a84c76">
        <w:r w:rsidRPr="03BDD992" w:rsidR="69AD71AD">
          <w:rPr>
            <w:rStyle w:val="Hyperlink"/>
            <w:rFonts w:ascii="Arial" w:hAnsi="Arial" w:cs="Arial"/>
            <w:strike w:val="1"/>
            <w:color w:val="FF0000"/>
            <w:sz w:val="20"/>
            <w:szCs w:val="20"/>
          </w:rPr>
          <w:t>Billing</w:t>
        </w:r>
        <w:r w:rsidRPr="03BDD992" w:rsidR="69AD71AD">
          <w:rPr>
            <w:rStyle w:val="Hyperlink"/>
            <w:rFonts w:ascii="Arial" w:hAnsi="Arial" w:cs="Arial"/>
            <w:strike w:val="1"/>
            <w:color w:val="FF0000"/>
            <w:sz w:val="20"/>
            <w:szCs w:val="20"/>
          </w:rPr>
          <w:t xml:space="preserve"> Information - Customer Records and Information System (</w:t>
        </w:r>
        <w:r w:rsidRPr="03BDD992" w:rsidR="69AD71AD">
          <w:rPr>
            <w:rStyle w:val="Hyperlink"/>
            <w:rFonts w:ascii="Arial" w:hAnsi="Arial" w:cs="Arial"/>
            <w:strike w:val="1"/>
            <w:color w:val="FF0000"/>
            <w:sz w:val="20"/>
            <w:szCs w:val="20"/>
          </w:rPr>
          <w:t>CRIS</w:t>
        </w:r>
        <w:r w:rsidRPr="03BDD992" w:rsidR="69AD71AD">
          <w:rPr>
            <w:rStyle w:val="Hyperlink"/>
            <w:rFonts w:ascii="Arial" w:hAnsi="Arial" w:cs="Arial"/>
            <w:strike w:val="1"/>
            <w:color w:val="FF0000"/>
            <w:sz w:val="20"/>
            <w:szCs w:val="20"/>
          </w:rPr>
          <w:t>)</w:t>
        </w:r>
      </w:hyperlink>
      <w:r w:rsidRPr="03BDD992" w:rsidR="69AD71AD">
        <w:rPr>
          <w:rFonts w:ascii="Arial" w:hAnsi="Arial" w:cs="Arial"/>
          <w:strike w:val="1"/>
          <w:color w:val="FF0000"/>
          <w:sz w:val="20"/>
          <w:szCs w:val="20"/>
        </w:rPr>
        <w:t>.</w:t>
      </w:r>
      <w:r w:rsidRPr="03BDD992" w:rsidR="3CC53EC5">
        <w:rPr>
          <w:noProof w:val="0"/>
          <w:lang w:val="en-US"/>
        </w:rPr>
        <w:t xml:space="preserve"> </w:t>
      </w:r>
      <w:r w:rsidRPr="03BDD992" w:rsidR="0942FC64">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0942FC64" w:rsidP="03BDD992" w:rsidRDefault="0942FC64" w14:paraId="33727B70" w14:textId="2E447D8E">
      <w:pPr>
        <w:spacing w:before="240" w:beforeAutospacing="off" w:after="240" w:afterAutospacing="off"/>
        <w:rPr>
          <w:rStyle w:val="Hyperlink"/>
          <w:rFonts w:ascii="Arial" w:hAnsi="Arial" w:eastAsia="Arial" w:cs="Arial"/>
          <w:strike w:val="0"/>
          <w:dstrike w:val="0"/>
          <w:noProof w:val="0"/>
          <w:color w:val="0000FF"/>
          <w:sz w:val="20"/>
          <w:szCs w:val="20"/>
          <w:u w:val="single"/>
          <w:lang w:val="en-US"/>
        </w:rPr>
      </w:pPr>
      <w:r w:rsidRPr="2BDEFAD9" w:rsidR="0942FC64">
        <w:rPr>
          <w:rFonts w:ascii="Arial" w:hAnsi="Arial" w:eastAsia="Arial" w:cs="Arial"/>
          <w:noProof w:val="0"/>
          <w:color w:val="FF0000"/>
          <w:sz w:val="20"/>
          <w:szCs w:val="20"/>
          <w:lang w:val="en-US"/>
        </w:rPr>
        <w:t>The Ensemble bill is described</w:t>
      </w:r>
      <w:r w:rsidRPr="2BDEFAD9" w:rsidR="0942FC64">
        <w:rPr>
          <w:rFonts w:ascii="Arial" w:hAnsi="Arial" w:eastAsia="Arial" w:cs="Arial"/>
          <w:noProof w:val="0"/>
          <w:color w:val="CD5937"/>
          <w:sz w:val="20"/>
          <w:szCs w:val="20"/>
          <w:lang w:val="en-US"/>
        </w:rPr>
        <w:t xml:space="preserve"> </w:t>
      </w:r>
      <w:r w:rsidRPr="2BDEFAD9" w:rsidR="0942FC64">
        <w:rPr>
          <w:rFonts w:ascii="Arial" w:hAnsi="Arial" w:eastAsia="Arial" w:cs="Arial"/>
          <w:noProof w:val="0"/>
          <w:color w:val="FF0000"/>
          <w:sz w:val="20"/>
          <w:szCs w:val="20"/>
          <w:lang w:val="en-US"/>
        </w:rPr>
        <w:t>in</w:t>
      </w:r>
      <w:r w:rsidRPr="2BDEFAD9" w:rsidR="0942FC64">
        <w:rPr>
          <w:rFonts w:ascii="Arial" w:hAnsi="Arial" w:eastAsia="Arial" w:cs="Arial"/>
          <w:noProof w:val="0"/>
          <w:color w:val="CD5937"/>
          <w:sz w:val="20"/>
          <w:szCs w:val="20"/>
          <w:lang w:val="en-US"/>
        </w:rPr>
        <w:t> </w:t>
      </w:r>
      <w:hyperlink r:id="R695a5b6286d54a92">
        <w:r w:rsidRPr="2BDEFAD9" w:rsidR="0942FC64">
          <w:rPr>
            <w:rStyle w:val="Hyperlink"/>
            <w:rFonts w:ascii="Arial" w:hAnsi="Arial" w:eastAsia="Arial" w:cs="Arial"/>
            <w:strike w:val="0"/>
            <w:dstrike w:val="0"/>
            <w:noProof w:val="0"/>
            <w:color w:val="0000FF"/>
            <w:sz w:val="20"/>
            <w:szCs w:val="20"/>
            <w:u w:val="single"/>
            <w:lang w:val="en-US"/>
          </w:rPr>
          <w:t>Billing Information – Ensemble</w:t>
        </w:r>
        <w:r w:rsidRPr="2BDEFAD9" w:rsidR="400B472C">
          <w:rPr>
            <w:rStyle w:val="Hyperlink"/>
            <w:rFonts w:ascii="Arial" w:hAnsi="Arial" w:eastAsia="Arial" w:cs="Arial"/>
            <w:strike w:val="0"/>
            <w:dstrike w:val="0"/>
            <w:noProof w:val="0"/>
            <w:color w:val="0000FF"/>
            <w:sz w:val="20"/>
            <w:szCs w:val="20"/>
            <w:u w:val="single"/>
            <w:lang w:val="en-US"/>
          </w:rPr>
          <w:t>.</w:t>
        </w:r>
      </w:hyperlink>
    </w:p>
    <w:p w:rsidR="00065494" w:rsidP="00065494" w:rsidRDefault="00065494" w14:paraId="64B2054A" w14:textId="77777777">
      <w:pPr>
        <w:pStyle w:val="Heading3"/>
        <w:shd w:val="clear" w:color="auto" w:fill="FFFFFF"/>
        <w:spacing w:before="75" w:beforeAutospacing="0" w:after="75" w:afterAutospacing="0"/>
        <w:rPr>
          <w:rFonts w:ascii="Arial" w:hAnsi="Arial" w:cs="Arial"/>
          <w:color w:val="000000"/>
          <w:sz w:val="26"/>
          <w:szCs w:val="26"/>
        </w:rPr>
      </w:pPr>
      <w:bookmarkStart w:name="training" w:id="10"/>
      <w:bookmarkEnd w:id="10"/>
      <w:r>
        <w:rPr>
          <w:rFonts w:ascii="Arial" w:hAnsi="Arial" w:cs="Arial"/>
          <w:color w:val="000000"/>
          <w:sz w:val="26"/>
          <w:szCs w:val="26"/>
        </w:rPr>
        <w:t>Training</w:t>
      </w:r>
    </w:p>
    <w:p w:rsidR="00065494" w:rsidP="29844ED0" w:rsidRDefault="00065494" w14:paraId="1C81C552" w14:textId="28C361A7">
      <w:pPr>
        <w:pStyle w:val="NormalWeb"/>
        <w:shd w:val="clear" w:color="auto" w:fill="FFFFFF" w:themeFill="background1"/>
        <w:spacing w:before="0" w:beforeAutospacing="off" w:after="0" w:afterAutospacing="off"/>
        <w:rPr>
          <w:rFonts w:ascii="Arial" w:hAnsi="Arial" w:cs="Arial"/>
          <w:color w:val="000000"/>
          <w:sz w:val="20"/>
          <w:szCs w:val="20"/>
        </w:rPr>
      </w:pPr>
      <w:r w:rsidRPr="29844ED0" w:rsidR="00065494">
        <w:rPr>
          <w:rStyle w:val="Strong"/>
          <w:rFonts w:ascii="Arial" w:hAnsi="Arial" w:cs="Arial"/>
          <w:color w:val="000000" w:themeColor="text1" w:themeTint="FF" w:themeShade="FF"/>
          <w:sz w:val="20"/>
          <w:szCs w:val="20"/>
        </w:rPr>
        <w:t xml:space="preserve">Local CenturyLink 101 "Doing Business </w:t>
      </w:r>
      <w:r w:rsidRPr="29844ED0" w:rsidR="59FC7E4D">
        <w:rPr>
          <w:rStyle w:val="Strong"/>
          <w:rFonts w:ascii="Arial" w:hAnsi="Arial" w:cs="Arial"/>
          <w:color w:val="000000" w:themeColor="text1" w:themeTint="FF" w:themeShade="FF"/>
          <w:sz w:val="20"/>
          <w:szCs w:val="20"/>
        </w:rPr>
        <w:t>with</w:t>
      </w:r>
      <w:r w:rsidRPr="29844ED0" w:rsidR="00065494">
        <w:rPr>
          <w:rStyle w:val="Strong"/>
          <w:rFonts w:ascii="Arial" w:hAnsi="Arial" w:cs="Arial"/>
          <w:color w:val="000000" w:themeColor="text1" w:themeTint="FF" w:themeShade="FF"/>
          <w:sz w:val="20"/>
          <w:szCs w:val="20"/>
        </w:rPr>
        <w:t xml:space="preserve"> CenturyLink"</w:t>
      </w:r>
    </w:p>
    <w:p w:rsidR="00065494" w:rsidP="29844ED0" w:rsidRDefault="00065494" w14:paraId="397BA1AC" w14:textId="34BAAE6E">
      <w:pPr>
        <w:numPr>
          <w:ilvl w:val="0"/>
          <w:numId w:val="7"/>
        </w:numPr>
        <w:shd w:val="clear" w:color="auto" w:fill="FFFFFF" w:themeFill="background1"/>
        <w:spacing w:after="0" w:line="240" w:lineRule="auto"/>
        <w:ind w:left="1170"/>
        <w:rPr>
          <w:rFonts w:ascii="Arial" w:hAnsi="Arial" w:eastAsia="Arial" w:cs="Arial"/>
          <w:b w:val="0"/>
          <w:bCs w:val="0"/>
          <w:i w:val="0"/>
          <w:iCs w:val="0"/>
          <w:caps w:val="0"/>
          <w:smallCaps w:val="0"/>
          <w:strike w:val="0"/>
          <w:dstrike w:val="0"/>
          <w:noProof w:val="0"/>
          <w:sz w:val="20"/>
          <w:szCs w:val="20"/>
          <w:lang w:val="en-US"/>
        </w:rPr>
      </w:pPr>
      <w:r w:rsidRPr="6707EE45" w:rsidR="69AD71AD">
        <w:rPr>
          <w:rFonts w:ascii="Arial" w:hAnsi="Arial" w:cs="Arial"/>
          <w:color w:val="000000" w:themeColor="text1" w:themeTint="FF" w:themeShade="FF"/>
          <w:sz w:val="20"/>
          <w:szCs w:val="20"/>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6707EE45" w:rsidR="69AD71AD">
        <w:rPr>
          <w:rFonts w:ascii="Arial" w:hAnsi="Arial" w:cs="Arial"/>
          <w:color w:val="000000" w:themeColor="text1" w:themeTint="FF" w:themeShade="FF"/>
          <w:sz w:val="20"/>
          <w:szCs w:val="20"/>
        </w:rPr>
        <w:t>submitting</w:t>
      </w:r>
      <w:r w:rsidRPr="6707EE45" w:rsidR="69AD71AD">
        <w:rPr>
          <w:rFonts w:ascii="Arial" w:hAnsi="Arial" w:cs="Arial"/>
          <w:color w:val="000000" w:themeColor="text1" w:themeTint="FF" w:themeShade="FF"/>
          <w:sz w:val="20"/>
          <w:szCs w:val="20"/>
        </w:rPr>
        <w:t xml:space="preserve"> service requests, reports, and web resource access information. </w:t>
      </w:r>
      <w:hyperlink r:id="Rcbd2bcd0661340d1">
        <w:r w:rsidRPr="6707EE45" w:rsidR="69AD71AD">
          <w:rPr>
            <w:rStyle w:val="Hyperlink"/>
            <w:rFonts w:ascii="Arial" w:hAnsi="Arial" w:cs="Arial"/>
            <w:strike w:val="1"/>
            <w:color w:val="FF0000"/>
            <w:sz w:val="20"/>
            <w:szCs w:val="20"/>
          </w:rPr>
          <w:t>Click here for Course detail and registration information.</w:t>
        </w:r>
      </w:hyperlink>
      <w:hyperlink r:id="Rf687a78ff5154ad5">
        <w:r w:rsidRPr="6707EE45" w:rsidR="6E48982C">
          <w:rPr>
            <w:rStyle w:val="Hyperlink"/>
            <w:rFonts w:ascii="Arial" w:hAnsi="Arial" w:eastAsia="Arial" w:cs="Arial"/>
            <w:b w:val="0"/>
            <w:bCs w:val="0"/>
            <w:i w:val="0"/>
            <w:iCs w:val="0"/>
            <w:caps w:val="0"/>
            <w:smallCaps w:val="0"/>
            <w:strike w:val="0"/>
            <w:dstrike w:val="0"/>
            <w:noProof w:val="0"/>
            <w:sz w:val="20"/>
            <w:szCs w:val="20"/>
            <w:lang w:val="en-US"/>
          </w:rPr>
          <w:t xml:space="preserve">Click here </w:t>
        </w:r>
        <w:r w:rsidRPr="6707EE45" w:rsidR="64EC4B5F">
          <w:rPr>
            <w:rStyle w:val="Hyperlink"/>
            <w:rFonts w:ascii="Arial" w:hAnsi="Arial" w:eastAsia="Arial" w:cs="Arial"/>
            <w:b w:val="0"/>
            <w:bCs w:val="0"/>
            <w:i w:val="0"/>
            <w:iCs w:val="0"/>
            <w:caps w:val="0"/>
            <w:smallCaps w:val="0"/>
            <w:strike w:val="0"/>
            <w:dstrike w:val="0"/>
            <w:noProof w:val="0"/>
            <w:sz w:val="20"/>
            <w:szCs w:val="20"/>
            <w:lang w:val="en-US"/>
          </w:rPr>
          <w:t>to learn more about this Training</w:t>
        </w:r>
      </w:hyperlink>
    </w:p>
    <w:p w:rsidR="6707EE45" w:rsidP="6707EE45" w:rsidRDefault="6707EE45" w14:paraId="43048FDD" w14:textId="6C267890">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065494" w:rsidP="7CA8B6EC" w:rsidRDefault="00065494" w14:paraId="56F616E1" w14:textId="38987C50">
      <w:pPr>
        <w:pStyle w:val="NormalWeb"/>
        <w:shd w:val="clear" w:color="auto" w:fill="FFFFFF" w:themeFill="background1"/>
        <w:spacing w:before="0" w:beforeAutospacing="off" w:after="0" w:afterAutospacing="off"/>
        <w:rPr>
          <w:rFonts w:ascii="Arial" w:hAnsi="Arial" w:cs="Arial"/>
          <w:color w:val="000000"/>
          <w:sz w:val="20"/>
          <w:szCs w:val="20"/>
        </w:rPr>
      </w:pPr>
      <w:r w:rsidRPr="6707EE45" w:rsidR="69AD71AD">
        <w:rPr>
          <w:rFonts w:ascii="Arial" w:hAnsi="Arial" w:cs="Arial"/>
          <w:color w:val="000000" w:themeColor="text1" w:themeTint="FF" w:themeShade="FF"/>
          <w:sz w:val="20"/>
          <w:szCs w:val="20"/>
        </w:rPr>
        <w:t xml:space="preserve">View </w:t>
      </w:r>
      <w:r w:rsidRPr="6707EE45" w:rsidR="69AD71AD">
        <w:rPr>
          <w:rFonts w:ascii="Arial" w:hAnsi="Arial" w:cs="Arial"/>
          <w:color w:val="000000" w:themeColor="text1" w:themeTint="FF" w:themeShade="FF"/>
          <w:sz w:val="20"/>
          <w:szCs w:val="20"/>
        </w:rPr>
        <w:t>additional</w:t>
      </w:r>
      <w:r w:rsidRPr="6707EE45" w:rsidR="69AD71AD">
        <w:rPr>
          <w:rFonts w:ascii="Arial" w:hAnsi="Arial" w:cs="Arial"/>
          <w:color w:val="000000" w:themeColor="text1" w:themeTint="FF" w:themeShade="FF"/>
          <w:sz w:val="20"/>
          <w:szCs w:val="20"/>
        </w:rPr>
        <w:t xml:space="preserve"> CenturyLink courses in the </w:t>
      </w:r>
      <w:r w:rsidRPr="6707EE45" w:rsidR="2DA2CF6A">
        <w:rPr>
          <w:rFonts w:ascii="Arial" w:hAnsi="Arial" w:cs="Arial"/>
          <w:strike w:val="1"/>
          <w:color w:val="FF0000"/>
          <w:sz w:val="20"/>
          <w:szCs w:val="20"/>
        </w:rPr>
        <w:t>Course</w:t>
      </w:r>
      <w:r w:rsidRPr="6707EE45" w:rsidR="2DA2CF6A">
        <w:rPr>
          <w:rFonts w:ascii="Arial" w:hAnsi="Arial" w:cs="Arial"/>
          <w:color w:val="000000" w:themeColor="text1" w:themeTint="FF" w:themeShade="FF"/>
          <w:sz w:val="20"/>
          <w:szCs w:val="20"/>
        </w:rPr>
        <w:t xml:space="preserve"> </w:t>
      </w:r>
      <w:hyperlink r:id="Rf9705d74fc1f4337">
        <w:r w:rsidRPr="6707EE45" w:rsidR="2DA2CF6A">
          <w:rPr>
            <w:rStyle w:val="Hyperlink"/>
            <w:rFonts w:ascii="Arial" w:hAnsi="Arial" w:cs="Arial"/>
            <w:color w:val="FF0000"/>
            <w:sz w:val="20"/>
            <w:szCs w:val="20"/>
          </w:rPr>
          <w:t>Training</w:t>
        </w:r>
        <w:r w:rsidRPr="6707EE45" w:rsidR="69AD71AD">
          <w:rPr>
            <w:rStyle w:val="Hyperlink"/>
            <w:rFonts w:ascii="Arial" w:hAnsi="Arial" w:cs="Arial"/>
            <w:color w:val="FF0000"/>
            <w:sz w:val="20"/>
            <w:szCs w:val="20"/>
          </w:rPr>
          <w:t xml:space="preserve"> </w:t>
        </w:r>
        <w:r w:rsidRPr="6707EE45" w:rsidR="69AD71AD">
          <w:rPr>
            <w:rStyle w:val="Hyperlink"/>
            <w:rFonts w:ascii="Arial" w:hAnsi="Arial" w:cs="Arial"/>
            <w:sz w:val="20"/>
            <w:szCs w:val="20"/>
          </w:rPr>
          <w:t>Catalog</w:t>
        </w:r>
      </w:hyperlink>
      <w:r w:rsidRPr="6707EE45" w:rsidR="69AD71AD">
        <w:rPr>
          <w:rFonts w:ascii="Arial" w:hAnsi="Arial" w:cs="Arial"/>
          <w:color w:val="000000" w:themeColor="text1" w:themeTint="FF" w:themeShade="FF"/>
          <w:sz w:val="20"/>
          <w:szCs w:val="20"/>
        </w:rPr>
        <w:t>.</w:t>
      </w:r>
    </w:p>
    <w:p w:rsidR="00065494" w:rsidP="00065494" w:rsidRDefault="00065494" w14:paraId="39D895F2"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065494" w:rsidP="7CA8B6EC" w:rsidRDefault="00065494" w14:paraId="44FD4772"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29844ED0" w:rsidR="69AD71AD">
        <w:rPr>
          <w:rFonts w:ascii="Arial" w:hAnsi="Arial" w:cs="Arial"/>
          <w:color w:val="000000" w:themeColor="text1" w:themeTint="FF" w:themeShade="FF"/>
          <w:sz w:val="20"/>
          <w:szCs w:val="20"/>
        </w:rPr>
        <w:t xml:space="preserve">CenturyLink contact information </w:t>
      </w:r>
      <w:bookmarkStart w:name="_Int_TKDVRRkk" w:id="1036249974"/>
      <w:r w:rsidRPr="29844ED0" w:rsidR="69AD71AD">
        <w:rPr>
          <w:rFonts w:ascii="Arial" w:hAnsi="Arial" w:cs="Arial"/>
          <w:color w:val="000000" w:themeColor="text1" w:themeTint="FF" w:themeShade="FF"/>
          <w:sz w:val="20"/>
          <w:szCs w:val="20"/>
        </w:rPr>
        <w:t xml:space="preserve">is </w:t>
      </w:r>
      <w:r w:rsidRPr="29844ED0" w:rsidR="69AD71AD">
        <w:rPr>
          <w:rFonts w:ascii="Arial" w:hAnsi="Arial" w:cs="Arial"/>
          <w:color w:val="000000" w:themeColor="text1" w:themeTint="FF" w:themeShade="FF"/>
          <w:sz w:val="20"/>
          <w:szCs w:val="20"/>
        </w:rPr>
        <w:t>located</w:t>
      </w:r>
      <w:r w:rsidRPr="29844ED0" w:rsidR="69AD71AD">
        <w:rPr>
          <w:rFonts w:ascii="Arial" w:hAnsi="Arial" w:cs="Arial"/>
          <w:color w:val="000000" w:themeColor="text1" w:themeTint="FF" w:themeShade="FF"/>
          <w:sz w:val="20"/>
          <w:szCs w:val="20"/>
        </w:rPr>
        <w:t xml:space="preserve"> in</w:t>
      </w:r>
      <w:bookmarkEnd w:id="1036249974"/>
      <w:r w:rsidRPr="29844ED0" w:rsidR="69AD71AD">
        <w:rPr>
          <w:rFonts w:ascii="Arial" w:hAnsi="Arial" w:cs="Arial"/>
          <w:color w:val="000000" w:themeColor="text1" w:themeTint="FF" w:themeShade="FF"/>
          <w:sz w:val="20"/>
          <w:szCs w:val="20"/>
        </w:rPr>
        <w:t> </w:t>
      </w:r>
      <w:hyperlink r:id="Rf42749746c3f4a0a">
        <w:r w:rsidRPr="29844ED0" w:rsidR="69AD71AD">
          <w:rPr>
            <w:rStyle w:val="Hyperlink"/>
            <w:rFonts w:ascii="Arial" w:hAnsi="Arial" w:cs="Arial"/>
            <w:color w:val="006BBD"/>
            <w:sz w:val="20"/>
            <w:szCs w:val="20"/>
          </w:rPr>
          <w:t>Wholesale Customer Contacts</w:t>
        </w:r>
      </w:hyperlink>
      <w:r w:rsidRPr="29844ED0" w:rsidR="69AD71AD">
        <w:rPr>
          <w:rFonts w:ascii="Arial" w:hAnsi="Arial" w:cs="Arial"/>
          <w:color w:val="000000" w:themeColor="text1" w:themeTint="FF" w:themeShade="FF"/>
          <w:sz w:val="20"/>
          <w:szCs w:val="20"/>
        </w:rPr>
        <w:t>.</w:t>
      </w:r>
    </w:p>
    <w:p w:rsidR="00065494" w:rsidP="00065494" w:rsidRDefault="00065494" w14:paraId="0DF520E2" w14:textId="77777777">
      <w:pPr>
        <w:pStyle w:val="NormalWeb"/>
        <w:shd w:val="clear" w:color="auto" w:fill="FFFFFF"/>
        <w:spacing w:before="0" w:beforeAutospacing="0" w:after="0" w:afterAutospacing="0"/>
        <w:rPr>
          <w:rFonts w:ascii="Arial" w:hAnsi="Arial" w:cs="Arial"/>
          <w:color w:val="000000"/>
          <w:sz w:val="20"/>
          <w:szCs w:val="20"/>
        </w:rPr>
      </w:pPr>
    </w:p>
    <w:p w:rsidR="00065494" w:rsidP="00065494" w:rsidRDefault="00065494" w14:paraId="43AAB4C9"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065494" w:rsidP="00065494" w:rsidRDefault="00065494" w14:paraId="06E64AB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This section is being compiled based on your </w:t>
      </w:r>
      <w:proofErr w:type="gramStart"/>
      <w:r>
        <w:rPr>
          <w:rFonts w:ascii="Arial" w:hAnsi="Arial" w:cs="Arial"/>
          <w:color w:val="000000"/>
          <w:sz w:val="20"/>
          <w:szCs w:val="20"/>
        </w:rPr>
        <w:t>feedback</w:t>
      </w:r>
      <w:proofErr w:type="gramEnd"/>
    </w:p>
    <w:p w:rsidR="00065494" w:rsidP="00065494" w:rsidRDefault="00065494" w14:paraId="4BCD94E4"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April 6, 2015</w:t>
      </w:r>
    </w:p>
    <w:p w:rsidR="00065494" w:rsidP="7CA8B6EC" w:rsidRDefault="00065494" w14:paraId="6792D160" w14:textId="7AD86570">
      <w:pPr>
        <w:pStyle w:val="NormalWeb"/>
        <w:shd w:val="clear" w:color="auto" w:fill="FFFFFF" w:themeFill="background1"/>
        <w:spacing w:before="0" w:beforeAutospacing="off" w:after="0" w:afterAutospacing="off"/>
        <w:rPr>
          <w:rFonts w:ascii="Verdana" w:hAnsi="Verdana"/>
          <w:color w:val="000000" w:themeColor="text1" w:themeTint="FF" w:themeShade="FF"/>
          <w:sz w:val="14"/>
          <w:szCs w:val="14"/>
        </w:rPr>
      </w:pPr>
      <w:r w:rsidRPr="6707EE45" w:rsidR="69AD71AD">
        <w:rPr>
          <w:rStyle w:val="Strong"/>
          <w:rFonts w:ascii="Arial" w:hAnsi="Arial" w:cs="Arial"/>
          <w:color w:val="000000" w:themeColor="text1" w:themeTint="FF" w:themeShade="FF"/>
          <w:sz w:val="20"/>
          <w:szCs w:val="20"/>
        </w:rPr>
        <w:t>Last Reviewed:</w:t>
      </w:r>
      <w:r w:rsidRPr="6707EE45" w:rsidR="69AD71AD">
        <w:rPr>
          <w:rFonts w:ascii="Arial" w:hAnsi="Arial" w:cs="Arial"/>
          <w:color w:val="000000" w:themeColor="text1" w:themeTint="FF" w:themeShade="FF"/>
          <w:sz w:val="20"/>
          <w:szCs w:val="20"/>
        </w:rPr>
        <w:t> </w:t>
      </w:r>
      <w:r w:rsidRPr="6707EE45" w:rsidR="7F13545F">
        <w:rPr>
          <w:rFonts w:ascii="Arial" w:hAnsi="Arial" w:cs="Arial"/>
          <w:color w:val="000000" w:themeColor="text1" w:themeTint="FF" w:themeShade="FF"/>
          <w:sz w:val="20"/>
          <w:szCs w:val="20"/>
        </w:rPr>
        <w:t xml:space="preserve">March </w:t>
      </w:r>
      <w:r w:rsidRPr="6707EE45" w:rsidR="2B277172">
        <w:rPr>
          <w:rFonts w:ascii="Arial" w:hAnsi="Arial" w:cs="Arial"/>
          <w:color w:val="000000" w:themeColor="text1" w:themeTint="FF" w:themeShade="FF"/>
          <w:sz w:val="20"/>
          <w:szCs w:val="20"/>
        </w:rPr>
        <w:t>6</w:t>
      </w:r>
      <w:r w:rsidRPr="6707EE45" w:rsidR="7F13545F">
        <w:rPr>
          <w:rFonts w:ascii="Arial" w:hAnsi="Arial" w:cs="Arial"/>
          <w:color w:val="000000" w:themeColor="text1" w:themeTint="FF" w:themeShade="FF"/>
          <w:sz w:val="20"/>
          <w:szCs w:val="20"/>
        </w:rPr>
        <w:t xml:space="preserve">, </w:t>
      </w:r>
      <w:r w:rsidRPr="6707EE45" w:rsidR="7F13545F">
        <w:rPr>
          <w:rFonts w:ascii="Arial" w:hAnsi="Arial" w:cs="Arial"/>
          <w:color w:val="000000" w:themeColor="text1" w:themeTint="FF" w:themeShade="FF"/>
          <w:sz w:val="20"/>
          <w:szCs w:val="20"/>
        </w:rPr>
        <w:t>2024</w:t>
      </w:r>
      <w:r w:rsidRPr="6707EE45" w:rsidR="7F13545F">
        <w:rPr>
          <w:rFonts w:ascii="Arial" w:hAnsi="Arial" w:cs="Arial"/>
          <w:color w:val="000000" w:themeColor="text1" w:themeTint="FF" w:themeShade="FF"/>
          <w:sz w:val="20"/>
          <w:szCs w:val="20"/>
        </w:rPr>
        <w:t xml:space="preserve"> </w:t>
      </w:r>
    </w:p>
    <w:p w:rsidR="6707EE45" w:rsidP="6707EE45" w:rsidRDefault="6707EE45" w14:paraId="011307AD" w14:textId="673AF6AE">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065494" w:rsidP="7CA8B6EC" w:rsidRDefault="00065494" w14:paraId="2C691AD4" w14:textId="4E1EEBD4">
      <w:pPr>
        <w:pStyle w:val="NormalWeb"/>
        <w:shd w:val="clear" w:color="auto" w:fill="FFFFFF" w:themeFill="background1"/>
        <w:spacing w:before="0" w:beforeAutospacing="off" w:after="0" w:afterAutospacing="off"/>
        <w:rPr>
          <w:rFonts w:ascii="Verdana" w:hAnsi="Verdana"/>
          <w:color w:val="000000"/>
          <w:sz w:val="14"/>
          <w:szCs w:val="14"/>
        </w:rPr>
      </w:pPr>
      <w:r w:rsidR="69AD71AD">
        <w:rPr>
          <w:rFonts w:ascii="Verdana" w:hAnsi="Verdana"/>
          <w:color w:val="000000"/>
          <w:sz w:val="14"/>
          <w:szCs w:val="14"/>
        </w:rPr>
        <w:t>Centron</w:t>
      </w:r>
      <w:r w:rsidR="69AD71AD">
        <w:rPr>
          <w:rFonts w:ascii="Verdana" w:hAnsi="Verdana"/>
          <w:color w:val="000000"/>
          <w:sz w:val="14"/>
          <w:szCs w:val="14"/>
        </w:rPr>
        <w:t>® and Centrex Prime® are Registered Trademarks of CenturyLink</w:t>
      </w:r>
      <w:r w:rsidRPr="00065494" w:rsidR="69AD71AD">
        <w:rPr>
          <w:rFonts w:ascii="Verdana" w:hAnsi="Verdana"/>
          <w:color w:val="000000"/>
          <w:sz w:val="14"/>
          <w:szCs w:val="14"/>
          <w:shd w:val="clear" w:color="auto" w:fill="FFFFFF"/>
        </w:rPr>
        <w:t xml:space="preserve"> </w:t>
      </w:r>
      <w:r w:rsidR="69AD71AD">
        <w:rPr>
          <w:rFonts w:ascii="Verdana" w:hAnsi="Verdana"/>
          <w:color w:val="000000"/>
          <w:sz w:val="14"/>
          <w:szCs w:val="14"/>
          <w:shd w:val="clear" w:color="auto" w:fill="FFFFFF"/>
        </w:rPr>
        <w:t>™</w:t>
      </w:r>
      <w:r>
        <w:rPr>
          <w:rFonts w:ascii="Verdana" w:hAnsi="Verdana"/>
          <w:color w:val="000000"/>
          <w:sz w:val="14"/>
          <w:szCs w:val="14"/>
        </w:rPr>
        <w:br/>
      </w:r>
      <w:r w:rsidR="69AD71AD">
        <w:rPr>
          <w:rFonts w:ascii="Verdana" w:hAnsi="Verdana"/>
          <w:color w:val="000000"/>
          <w:sz w:val="14"/>
          <w:szCs w:val="14"/>
        </w:rPr>
        <w:t>DMS™ is a Trademark of Nortel Networks</w:t>
      </w:r>
    </w:p>
    <w:p w:rsidR="00065494" w:rsidRDefault="00065494" w14:paraId="6DE4BD03" w14:textId="77777777"/>
    <w:sectPr w:rsidR="000654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6NoaBP2qemMbim" int2:id="30yiJe0M">
      <int2:state int2:type="AugLoop_Text_Critique" int2:value="Rejected"/>
    </int2:textHash>
    <int2:bookmark int2:bookmarkName="_Int_GQapeFsf" int2:invalidationBookmarkName="" int2:hashCode="Tcc3QblHMWhET6" int2:id="rNvVu2lP">
      <int2:state int2:type="AugLoop_Text_Critique" int2:value="Rejected"/>
    </int2:bookmark>
    <int2:bookmark int2:bookmarkName="_Int_TKDVRRkk" int2:invalidationBookmarkName="" int2:hashCode="94tQPxbYWp79G+" int2:id="tRWlYsQ0">
      <int2:state int2:type="AugLoop_Text_Critique" int2:value="Rejected"/>
    </int2:bookmark>
    <int2:bookmark int2:bookmarkName="_Int_GEDHYPx9" int2:invalidationBookmarkName="" int2:hashCode="74PI+NZUsnCrR5" int2:id="Lnz3GdET">
      <int2:state int2:type="AugLoop_Text_Critique" int2:value="Rejected"/>
    </int2:bookmark>
    <int2:bookmark int2:bookmarkName="_Int_E50XBryU" int2:invalidationBookmarkName="" int2:hashCode="Tcc3QblHMWhET6" int2:id="7oJn3C6J">
      <int2:state int2:type="AugLoop_Text_Critique" int2:value="Rejected"/>
    </int2:bookmark>
    <int2:bookmark int2:bookmarkName="_Int_jksoCcDy" int2:invalidationBookmarkName="" int2:hashCode="3HxDz/pC6nb6oo" int2:id="mpX8TjuO">
      <int2:state int2:type="AugLoop_Text_Critique" int2:value="Rejected"/>
    </int2:bookmark>
    <int2:bookmark int2:bookmarkName="_Int_4NPvITGi" int2:invalidationBookmarkName="" int2:hashCode="/FBvqx84LfgM8w" int2:id="PLxO3OAu">
      <int2:state int2:type="AugLoop_Text_Critique" int2:value="Rejected"/>
    </int2:bookmark>
    <int2:bookmark int2:bookmarkName="_Int_KXK1ISVB" int2:invalidationBookmarkName="" int2:hashCode="AOOtw9pJw26+ji" int2:id="frJmOSji">
      <int2:state int2:type="AugLoop_Text_Critique" int2:value="Rejected"/>
    </int2:bookmark>
    <int2:bookmark int2:bookmarkName="_Int_xhx1Hv9u" int2:invalidationBookmarkName="" int2:hashCode="D00J5D0gjV6SIj" int2:id="XmFeWwz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A4F"/>
    <w:multiLevelType w:val="multilevel"/>
    <w:tmpl w:val="13CA8D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BE3323"/>
    <w:multiLevelType w:val="multilevel"/>
    <w:tmpl w:val="F0E08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1894BE0"/>
    <w:multiLevelType w:val="multilevel"/>
    <w:tmpl w:val="111A5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53148C1"/>
    <w:multiLevelType w:val="multilevel"/>
    <w:tmpl w:val="A70AB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7BD1611"/>
    <w:multiLevelType w:val="multilevel"/>
    <w:tmpl w:val="61546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5FD5A47"/>
    <w:multiLevelType w:val="multilevel"/>
    <w:tmpl w:val="43045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81124F5"/>
    <w:multiLevelType w:val="multilevel"/>
    <w:tmpl w:val="0986A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2041820">
    <w:abstractNumId w:val="3"/>
  </w:num>
  <w:num w:numId="2" w16cid:durableId="1668627292">
    <w:abstractNumId w:val="6"/>
  </w:num>
  <w:num w:numId="3" w16cid:durableId="489567372">
    <w:abstractNumId w:val="0"/>
  </w:num>
  <w:num w:numId="4" w16cid:durableId="1315647246">
    <w:abstractNumId w:val="2"/>
  </w:num>
  <w:num w:numId="5" w16cid:durableId="341468128">
    <w:abstractNumId w:val="1"/>
  </w:num>
  <w:num w:numId="6" w16cid:durableId="523442464">
    <w:abstractNumId w:val="5"/>
  </w:num>
  <w:num w:numId="7" w16cid:durableId="59922240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94"/>
    <w:rsid w:val="00065494"/>
    <w:rsid w:val="0063106B"/>
    <w:rsid w:val="00AA7524"/>
    <w:rsid w:val="03BDD992"/>
    <w:rsid w:val="0942FC64"/>
    <w:rsid w:val="0B7C3D09"/>
    <w:rsid w:val="1841635D"/>
    <w:rsid w:val="19E848FB"/>
    <w:rsid w:val="1AA6EF8C"/>
    <w:rsid w:val="29844ED0"/>
    <w:rsid w:val="2B132894"/>
    <w:rsid w:val="2B277172"/>
    <w:rsid w:val="2BDEFAD9"/>
    <w:rsid w:val="2CAEF8F5"/>
    <w:rsid w:val="2DA2CF6A"/>
    <w:rsid w:val="30DA39F9"/>
    <w:rsid w:val="384B210C"/>
    <w:rsid w:val="38F6F738"/>
    <w:rsid w:val="3C71D329"/>
    <w:rsid w:val="3CC53EC5"/>
    <w:rsid w:val="400B472C"/>
    <w:rsid w:val="4F4579C0"/>
    <w:rsid w:val="517C4100"/>
    <w:rsid w:val="53181161"/>
    <w:rsid w:val="59FC7E4D"/>
    <w:rsid w:val="5A499CA3"/>
    <w:rsid w:val="62E4EB73"/>
    <w:rsid w:val="64EC4B5F"/>
    <w:rsid w:val="650262A2"/>
    <w:rsid w:val="65D2CC94"/>
    <w:rsid w:val="6707EE45"/>
    <w:rsid w:val="69AD71AD"/>
    <w:rsid w:val="6E48982C"/>
    <w:rsid w:val="6F9E2B14"/>
    <w:rsid w:val="77CE59A1"/>
    <w:rsid w:val="7AAA0BB4"/>
    <w:rsid w:val="7CA8B6EC"/>
    <w:rsid w:val="7F13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EADA"/>
  <w15:chartTrackingRefBased/>
  <w15:docId w15:val="{2BA31D9B-3C11-4727-A2F2-4A35A75C08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065494"/>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065494"/>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065494"/>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65494"/>
    <w:rPr>
      <w:color w:val="0563C1" w:themeColor="hyperlink"/>
      <w:u w:val="single"/>
    </w:rPr>
  </w:style>
  <w:style w:type="character" w:styleId="UnresolvedMention">
    <w:name w:val="Unresolved Mention"/>
    <w:basedOn w:val="DefaultParagraphFont"/>
    <w:uiPriority w:val="99"/>
    <w:semiHidden/>
    <w:unhideWhenUsed/>
    <w:rsid w:val="00065494"/>
    <w:rPr>
      <w:color w:val="605E5C"/>
      <w:shd w:val="clear" w:color="auto" w:fill="E1DFDD"/>
    </w:rPr>
  </w:style>
  <w:style w:type="character" w:styleId="Heading2Char" w:customStyle="1">
    <w:name w:val="Heading 2 Char"/>
    <w:basedOn w:val="DefaultParagraphFont"/>
    <w:link w:val="Heading2"/>
    <w:uiPriority w:val="9"/>
    <w:rsid w:val="00065494"/>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065494"/>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065494"/>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06549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065494"/>
    <w:rPr>
      <w:b/>
      <w:bCs/>
    </w:rPr>
  </w:style>
  <w:style w:type="paragraph" w:styleId="footnote" w:customStyle="1">
    <w:name w:val="footnote"/>
    <w:basedOn w:val="Normal"/>
    <w:rsid w:val="0006549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33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west.centurylink.com/legal/" TargetMode="External" Id="rId13" /><Relationship Type="http://schemas.openxmlformats.org/officeDocument/2006/relationships/hyperlink" Target="http://webstore.ansi.org/" TargetMode="External" Id="rId18" /><Relationship Type="http://schemas.openxmlformats.org/officeDocument/2006/relationships/hyperlink" Target="https://www.centurylink.com/wholesale/clecs/maintenance.html" TargetMode="External" Id="rId26" /><Relationship Type="http://schemas.openxmlformats.org/officeDocument/2006/relationships/settings" Target="settings.xml" Id="rId3" /><Relationship Type="http://schemas.openxmlformats.org/officeDocument/2006/relationships/hyperlink" Target="https://www.centurylink.com/wholesale/clecs/clec_index.html" TargetMode="External" Id="rId21" /><Relationship Type="http://schemas.openxmlformats.org/officeDocument/2006/relationships/customXml" Target="../customXml/item2.xml" Id="rId34" /><Relationship Type="http://schemas.openxmlformats.org/officeDocument/2006/relationships/hyperlink" Target="https://www.centurylink.com/wholesale/pcat/resalegeneral.html" TargetMode="External" Id="rId7" /><Relationship Type="http://schemas.openxmlformats.org/officeDocument/2006/relationships/hyperlink" Target="https://telecom-info.njdepot.ericsson.net/site-cgi/ido/docs.cgi?ID=271272036SEARCH&amp;KEYWORDS=&amp;TITLE=Notes+on+the+Network&amp;DOCUMENT=sr-2275&amp;DATE=&amp;CLASS=&amp;COUNT=1000" TargetMode="External" Id="rId17" /><Relationship Type="http://schemas.openxmlformats.org/officeDocument/2006/relationships/hyperlink" Target="https://www.centurylink.com/wholesale/clecs/provisioning.html" TargetMode="External" Id="rId25" /><Relationship Type="http://schemas.openxmlformats.org/officeDocument/2006/relationships/customXml" Target="../customXml/item1.xml" Id="rId33" /><Relationship Type="http://schemas.openxmlformats.org/officeDocument/2006/relationships/styles" Target="styles.xml" Id="rId2" /><Relationship Type="http://schemas.openxmlformats.org/officeDocument/2006/relationships/hyperlink" Target="https://www.centurylink.com/aboutus/legal/tariff-library.html" TargetMode="Externa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whitepagedirlist.html" TargetMode="External" Id="rId11" /><Relationship Type="http://schemas.openxmlformats.org/officeDocument/2006/relationships/theme" Target="theme/theme1.xml" Id="rId32" /><Relationship Type="http://schemas.openxmlformats.org/officeDocument/2006/relationships/hyperlink" Target="https://www.centurylink.com/wholesale/downloads/2015/150406/HL_CO_ACD_V8.doc" TargetMode="External" Id="rId5" /><Relationship Type="http://schemas.openxmlformats.org/officeDocument/2006/relationships/hyperlink" Target="http://qc.centurylink.com/about/policy/sgats" TargetMode="External" Id="rId15" /><Relationship Type="http://schemas.openxmlformats.org/officeDocument/2006/relationships/hyperlink" Target="https://www.centurylink.com/wholesale/clecs/negotiations.html" TargetMode="External" Id="rId23" /><Relationship Type="http://schemas.openxmlformats.org/officeDocument/2006/relationships/hyperlink" Target="https://www.centurylink.com/wholesale/pcat/911.html" TargetMode="External" Id="rId10" /><Relationship Type="http://schemas.openxmlformats.org/officeDocument/2006/relationships/fontTable" Target="fontTable.xml" Id="rId31" /><Relationship Type="http://schemas.openxmlformats.org/officeDocument/2006/relationships/webSettings" Target="webSettings.xml" Id="rId4" /><Relationship Type="http://schemas.openxmlformats.org/officeDocument/2006/relationships/hyperlink" Target="https://www.centurylink.com/wholesale/pcat/resalecentrexprime.html" TargetMode="External" Id="rId9" /><Relationship Type="http://schemas.openxmlformats.org/officeDocument/2006/relationships/hyperlink" Target="https://www.centurylink.com/aboutus/legal/tariff-library.html" TargetMode="External" Id="rId14" /><Relationship Type="http://schemas.openxmlformats.org/officeDocument/2006/relationships/hyperlink" Target="https://www.centurylink.com/wholesale/clecs/reseller_index.html" TargetMode="External" Id="rId22" /><Relationship Type="http://schemas.openxmlformats.org/officeDocument/2006/relationships/customXml" Target="../customXml/item3.xml" Id="rId35" /><Relationship Type="http://schemas.openxmlformats.org/officeDocument/2006/relationships/hyperlink" Target="https://www.centurylink.com/wholesale/pcat/resalecentrexplus.html" TargetMode="External" Id="rId8" /><Relationship Type="http://schemas.microsoft.com/office/2020/10/relationships/intelligence" Target="intelligence2.xml" Id="R74ac074ad3c74e67" /><Relationship Type="http://schemas.openxmlformats.org/officeDocument/2006/relationships/hyperlink" Target="https://www.centurylink.com/aboutus/legal/tariff-library.html" TargetMode="External" Id="Re515c4cf2a5f4705" /><Relationship Type="http://schemas.openxmlformats.org/officeDocument/2006/relationships/hyperlink" Target="https://www.centurylink.com/aboutus/legal/tariff-library.html" TargetMode="External" Id="R43cdb252c9ee4e44" /><Relationship Type="http://schemas.openxmlformats.org/officeDocument/2006/relationships/hyperlink" Target="https://www.centurylink.com/wholesale/clecs/accountmanagers.html" TargetMode="External" Id="R433f51c2589f45d9" /><Relationship Type="http://schemas.openxmlformats.org/officeDocument/2006/relationships/hyperlink" Target="https://www.centurylink.com/wholesale/clecs/accountmanagers.html" TargetMode="External" Id="R766af479733a4592" /><Relationship Type="http://schemas.openxmlformats.org/officeDocument/2006/relationships/hyperlink" Target="https://www.centurylink.com/wholesale/clecs/customercontacts.html" TargetMode="External" Id="Rf42749746c3f4a0a" /><Relationship Type="http://schemas.openxmlformats.org/officeDocument/2006/relationships/hyperlink" Target="https://www.centurylink.com/wholesale/training/wbt_desc_lq101.html" TargetMode="External" Id="Rcbd2bcd0661340d1" /><Relationship Type="http://schemas.openxmlformats.org/officeDocument/2006/relationships/hyperlink" Target="https://www.centurylink.com/wholesale/training/wbt_desc_lq101.html" TargetMode="External" Id="Rf687a78ff5154ad5" /><Relationship Type="http://schemas.openxmlformats.org/officeDocument/2006/relationships/hyperlink" Target="https://www.centurylink.com/wholesale/training/coursecatalog.html" TargetMode="External" Id="Rf9705d74fc1f4337" /><Relationship Type="http://schemas.openxmlformats.org/officeDocument/2006/relationships/hyperlink" Target="https://www.centurylink.com/wholesale/clecs/cris.html" TargetMode="External" Id="Rc48ae30fb0a84c76" /><Relationship Type="http://schemas.openxmlformats.org/officeDocument/2006/relationships/hyperlink" Target="https://www.centurylink.com/wholesale/clecs/ensemble.html" TargetMode="External" Id="R695a5b6286d54a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191BC1A4-ED8A-4DD3-BB33-D149FA983AB2}"/>
</file>

<file path=customXml/itemProps2.xml><?xml version="1.0" encoding="utf-8"?>
<ds:datastoreItem xmlns:ds="http://schemas.openxmlformats.org/officeDocument/2006/customXml" ds:itemID="{E7724D74-EEE5-4B40-9B38-DBB286799EC8}"/>
</file>

<file path=customXml/itemProps3.xml><?xml version="1.0" encoding="utf-8"?>
<ds:datastoreItem xmlns:ds="http://schemas.openxmlformats.org/officeDocument/2006/customXml" ds:itemID="{87FCF9BD-4BAB-45BA-8371-3032F9D107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Gulley, Kenna</cp:lastModifiedBy>
  <cp:revision>7</cp:revision>
  <dcterms:created xsi:type="dcterms:W3CDTF">2023-11-21T21:59:00Z</dcterms:created>
  <dcterms:modified xsi:type="dcterms:W3CDTF">2024-04-11T20:47:50Z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